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0F" w:rsidRDefault="00547894" w:rsidP="00444144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444144">
        <w:rPr>
          <w:rFonts w:ascii="Times New Roman" w:hAnsi="Times New Roman" w:cs="Times New Roman"/>
          <w:b/>
          <w:color w:val="0070C0"/>
          <w:sz w:val="28"/>
        </w:rPr>
        <w:t>Новые документы в линейке систем «Кодекс» для юристов и бухгалтеров</w:t>
      </w:r>
      <w:r w:rsidR="00141047" w:rsidRPr="00444144">
        <w:rPr>
          <w:rFonts w:ascii="Times New Roman" w:hAnsi="Times New Roman" w:cs="Times New Roman"/>
          <w:b/>
          <w:color w:val="0070C0"/>
          <w:sz w:val="28"/>
        </w:rPr>
        <w:t xml:space="preserve"> за </w:t>
      </w:r>
      <w:r w:rsidR="00416B7E">
        <w:rPr>
          <w:rFonts w:ascii="Times New Roman" w:hAnsi="Times New Roman" w:cs="Times New Roman"/>
          <w:b/>
          <w:color w:val="0070C0"/>
          <w:sz w:val="28"/>
        </w:rPr>
        <w:t>сентябрь</w:t>
      </w:r>
      <w:r w:rsidR="00141047" w:rsidRPr="00444144">
        <w:rPr>
          <w:rFonts w:ascii="Times New Roman" w:hAnsi="Times New Roman" w:cs="Times New Roman"/>
          <w:b/>
          <w:color w:val="0070C0"/>
          <w:sz w:val="28"/>
        </w:rPr>
        <w:t xml:space="preserve"> 2022</w:t>
      </w:r>
    </w:p>
    <w:p w:rsidR="00353E07" w:rsidRDefault="00353E07" w:rsidP="00444144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</w:rPr>
      </w:pPr>
    </w:p>
    <w:p w:rsidR="00693656" w:rsidRPr="00AF5687" w:rsidRDefault="00353E07" w:rsidP="006936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permStart w:id="1822557753" w:edGrp="everyone"/>
      <w:permEnd w:id="1822557753"/>
      <w:r w:rsidRPr="00AF5687">
        <w:rPr>
          <w:vanish/>
          <w:color w:val="000000"/>
        </w:rPr>
        <w:t>#G0#M12291 350419770#G0#M12291 350367884#G0#M12291 350808636#G0#M12291 351182877#G0#M12291 351182877</w:t>
      </w:r>
      <w:r w:rsidR="00693656" w:rsidRPr="00AF5687">
        <w:rPr>
          <w:rFonts w:ascii="Times New Roman" w:hAnsi="Times New Roman" w:cs="Times New Roman"/>
          <w:color w:val="000000"/>
        </w:rPr>
        <w:t xml:space="preserve">Указ Президента РФ </w:t>
      </w:r>
      <w:hyperlink r:id="rId9" w:tooltip="&quot;Об утверждении Концепции гуманитарной политики Российской Федерации за рубежом&quot;&#10;Указ Президента РФ от 05.09.2022 N 611&#10;Статус: действует с 05.09.2022" w:history="1">
        <w:r w:rsidR="00693656" w:rsidRPr="00310093">
          <w:rPr>
            <w:rStyle w:val="a9"/>
            <w:rFonts w:ascii="Times New Roman" w:hAnsi="Times New Roman" w:cs="Times New Roman"/>
            <w:color w:val="0000AA"/>
          </w:rPr>
          <w:t>от 05.09.2022 N 611</w:t>
        </w:r>
      </w:hyperlink>
      <w:r w:rsidR="00693656" w:rsidRPr="00AF5687">
        <w:rPr>
          <w:rFonts w:ascii="Times New Roman" w:hAnsi="Times New Roman" w:cs="Times New Roman"/>
          <w:color w:val="000000"/>
        </w:rPr>
        <w:t xml:space="preserve"> «Об утверждении Концепции гуманитарной политики Российской Федерации за рубежом»</w:t>
      </w:r>
      <w:r w:rsidR="00310093">
        <w:rPr>
          <w:rFonts w:ascii="Times New Roman" w:hAnsi="Times New Roman" w:cs="Times New Roman"/>
          <w:color w:val="000000"/>
        </w:rPr>
        <w:t>;</w:t>
      </w:r>
      <w:bookmarkStart w:id="0" w:name="_GoBack"/>
      <w:bookmarkEnd w:id="0"/>
      <w:permStart w:id="459819880" w:edGrp="everyone"/>
      <w:permEnd w:id="459819880"/>
    </w:p>
    <w:p w:rsidR="00693656" w:rsidRPr="00693656" w:rsidRDefault="00693656" w:rsidP="006936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10" w:tooltip="&quot;Об утверждении Правил предоставления финансовой поддержки на переселение граждан из аварийного жилищного фонда&quot;&#10;Постановление Правительства РФ от 20.08.2022 N 1469&#10;Статус: действует с 02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20.08.2022 N 1469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Правил предоставления финансовой поддержки на переселение граждан из аварийного жилищного фонда»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693656" w:rsidRPr="00693656" w:rsidRDefault="00693656" w:rsidP="006936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proofErr w:type="gramStart"/>
      <w:r w:rsidRPr="00A03160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11" w:tooltip="&quot;Об утверждении требований к государственным органам для прохождения ими аккредитации на право ...&quot;&#10;Постановление Правительства РФ от 26.08.2022 N 1498&#10;Статус: вступает в силу с 01.03.2023" w:history="1">
        <w:r w:rsidRPr="00310093">
          <w:rPr>
            <w:rStyle w:val="a9"/>
            <w:rFonts w:ascii="Times New Roman" w:hAnsi="Times New Roman" w:cs="Times New Roman"/>
            <w:color w:val="E48B00"/>
          </w:rPr>
          <w:t>от 26.08.2022 N 1498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требований к государственным органам для прохождения ими аккредитации на право владения государственными информационными системами, с применением которых осуществляется идентификация и (или) аутентификация, и (или) осуществления функций операторов указанных государственных информационных систем и Правил прохождения государственными органами аккредитации на право владения государственными информационными системами, с применением которых осуществляется идентификация и (или) аутентификация</w:t>
      </w:r>
      <w:proofErr w:type="gramEnd"/>
      <w:r w:rsidRPr="00A03160">
        <w:rPr>
          <w:rFonts w:ascii="Times New Roman" w:hAnsi="Times New Roman" w:cs="Times New Roman"/>
          <w:color w:val="000000"/>
        </w:rPr>
        <w:t>, и (или) осуществления функций операторов указанных государственных информационных систем»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693656" w:rsidRPr="00693656" w:rsidRDefault="00693656" w:rsidP="006936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12" w:tooltip="&quot;О переносе выходных дней в 2023 году&quot;&#10;Постановление Правительства РФ от 29.08.2022 N 1505&#10;Статус: действует с 07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29.08.2022 N 1505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 переносе выходных дней в 2023 году»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693656" w:rsidRPr="00693656" w:rsidRDefault="00693656" w:rsidP="006936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13" w:tooltip="&quot;О введении временного запрета на вывоз из Российской Федерации отходов и лома драгоценных металлов или ...&quot;&#10;Постановление Правительства РФ от 31.08.2022 N 1519&#10;Статус: действует с 01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31.08.2022 N 1519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 введении временного запрета на вывоз из Российской Федерации отходов и лома драгоценных металлов или металлов, плакированных драгоценными металлами, прочих отходов и лома, содержащих драгоценный металл или соединения драгоценных металлов, используемых главным образом для извлечения драгоценных металлов»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693656" w:rsidRPr="00693656" w:rsidRDefault="00693656" w:rsidP="006936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14" w:tooltip="&quot;О представлении Президенту Российской Федерации предложения о подписании Протокола о внесении изменений ...&quot;&#10;Постановление Правительства РФ от 01.09.2022 N 1532&#10;Статус: действует с 10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01.09.2022 N 1532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 представлении Президенту Российской Федерации предложения о подписании Протокола о внесении изменений в Договор о Евразийском экономическом союзе от 29 мая 2014 года в части определения порядка взимания косвенных налогов при оказании услуг в электронной форме»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693656" w:rsidRPr="00693656" w:rsidRDefault="00693656" w:rsidP="006936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proofErr w:type="gramStart"/>
      <w:r w:rsidRPr="00A03160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15" w:tooltip="&quot;Об утверждении Правил предоставления иных межбюджетных трансфертов из федерального бюджета, источником ...&quot;&#10;Постановление Правительства РФ от 02.09.2022 N 1548&#10;Статус: действует с 03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02.09.2022 N 1548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Правил предоставления иных межбюджетных трансфертов из федерального бюджета, источником финансового обеспечения которых являются бюджетные ассигнования резервного фонда Правительства Российской Федерации, бюджетам субъектов Российской Федерации в целях предоставления социальных выплат, установленных пунктом 1 Указа Президента Российской Федерации </w:t>
      </w:r>
      <w:hyperlink r:id="rId16" w:tooltip="&quot;О выплатах гражданам Донецкой Народной Республики, Луганской Народной Республики, Украины и лицам без ...&quot;&#10;Указ Президента РФ от 27.08.2022 N 586&#10;Статус: действует с 27.08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27 августа 2022 г. N 586</w:t>
        </w:r>
      </w:hyperlink>
      <w:r w:rsidRPr="00A03160">
        <w:rPr>
          <w:rFonts w:ascii="Times New Roman" w:hAnsi="Times New Roman" w:cs="Times New Roman"/>
          <w:color w:val="000000"/>
        </w:rPr>
        <w:t xml:space="preserve"> "О выплатах гражданам Донецкой Народной Республики, Луганской Народной </w:t>
      </w:r>
      <w:proofErr w:type="gramEnd"/>
      <w:r w:rsidRPr="00A03160">
        <w:rPr>
          <w:rFonts w:ascii="Times New Roman" w:hAnsi="Times New Roman" w:cs="Times New Roman"/>
          <w:color w:val="000000"/>
        </w:rPr>
        <w:t>Республики, Украины и лицам без гражданства, вынужденно покинувшим территории Донецкой Народной Республики, Луганской Народной Республики, Украины и прибывшим на территорию Российской Федерации"»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693656" w:rsidRPr="00693656" w:rsidRDefault="00693656" w:rsidP="006936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17" w:tooltip="&quot;О порядке предоставления выплат гражданам Донецкой Народной Республики, Луганской Народной Республики ...&quot;&#10;Постановление Правительства РФ от 02.09.2022 N 1547&#10;Статус: действует с 03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02.09.2022 N 1547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 порядке предоставления выплат гражданам Донецкой Народной Республики, Луганской Народной Республики, Украины и лицам без гражданства, вынужденно покинувшим территории Донецкой Народной Республики, Луганской Народной Республики, Украины и прибывшим на территорию Российской Федерации»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693656" w:rsidRPr="00693656" w:rsidRDefault="00693656" w:rsidP="006936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18" w:tooltip="&quot;Об утверждении Правил предоставления субсидий из федерального бюджета российским организациям на ...&quot;&#10;Постановление Правительства РФ от 01.09.2022 N 1531&#10;Статус: действует с 13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01.09.2022 N 1531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Правил предоставления субсидий из федерального бюджета российским организациям на оказание государственной поддержки в целях создания испытательной базы для проведения сертификационных и доводочных работ при проектировании автомобилей с низким углеродным следом»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693656" w:rsidRPr="00693656" w:rsidRDefault="00693656" w:rsidP="006936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19" w:tooltip="&quot;Об утверждении Правил предоставления в 2022 году иного межбюджетного трансферта из федерального бюджета ...&quot;&#10;Постановление Правительства РФ от 05.09.2022 N 1564&#10;Статус: действует с 14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05.09.2022 N 1564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Правил предоставления в 2022 году иного межбюджетного трансферта из федерального бюджета бюджету </w:t>
      </w:r>
      <w:proofErr w:type="spellStart"/>
      <w:r w:rsidRPr="00A03160">
        <w:rPr>
          <w:rFonts w:ascii="Times New Roman" w:hAnsi="Times New Roman" w:cs="Times New Roman"/>
          <w:color w:val="000000"/>
        </w:rPr>
        <w:t>г</w:t>
      </w:r>
      <w:proofErr w:type="gramStart"/>
      <w:r w:rsidRPr="00A03160">
        <w:rPr>
          <w:rFonts w:ascii="Times New Roman" w:hAnsi="Times New Roman" w:cs="Times New Roman"/>
          <w:color w:val="000000"/>
        </w:rPr>
        <w:t>.С</w:t>
      </w:r>
      <w:proofErr w:type="gramEnd"/>
      <w:r w:rsidRPr="00A03160">
        <w:rPr>
          <w:rFonts w:ascii="Times New Roman" w:hAnsi="Times New Roman" w:cs="Times New Roman"/>
          <w:color w:val="000000"/>
        </w:rPr>
        <w:t>анкт</w:t>
      </w:r>
      <w:proofErr w:type="spellEnd"/>
      <w:r w:rsidRPr="00A03160">
        <w:rPr>
          <w:rFonts w:ascii="Times New Roman" w:hAnsi="Times New Roman" w:cs="Times New Roman"/>
          <w:color w:val="000000"/>
        </w:rPr>
        <w:t xml:space="preserve">-Петербурга в целях возмещения расходов бюджета </w:t>
      </w:r>
      <w:proofErr w:type="spellStart"/>
      <w:r w:rsidRPr="00A03160">
        <w:rPr>
          <w:rFonts w:ascii="Times New Roman" w:hAnsi="Times New Roman" w:cs="Times New Roman"/>
          <w:color w:val="000000"/>
        </w:rPr>
        <w:t>г.Санкт</w:t>
      </w:r>
      <w:proofErr w:type="spellEnd"/>
      <w:r w:rsidRPr="00A03160">
        <w:rPr>
          <w:rFonts w:ascii="Times New Roman" w:hAnsi="Times New Roman" w:cs="Times New Roman"/>
          <w:color w:val="000000"/>
        </w:rPr>
        <w:t>-Петербурга, произведенных на организацию мероприятий по проведению дополнительных матчей чемпионата Европы по футболу UEFA 2020 года»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693656" w:rsidRPr="00693656" w:rsidRDefault="00693656" w:rsidP="006936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lastRenderedPageBreak/>
        <w:t xml:space="preserve">Постановление Правительства РФ </w:t>
      </w:r>
      <w:hyperlink r:id="rId20" w:tooltip="&quot;Об утверждении Правил представления информации в единую государственную автоматизированную информационную систему учета древесины и сделок с ней&quot;&#10;Постановление Правительства РФ от 02.09.2022 N 1553&#10;Статус: вступает в силу с 01.03.2023" w:history="1">
        <w:r w:rsidRPr="00310093">
          <w:rPr>
            <w:rStyle w:val="a9"/>
            <w:rFonts w:ascii="Times New Roman" w:hAnsi="Times New Roman" w:cs="Times New Roman"/>
            <w:color w:val="E48B00"/>
          </w:rPr>
          <w:t>от 02.09.2022 N 1553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Правил представления информации в единую государственную автоматизированную информационную систему учета древесины и сделок с ней»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693656" w:rsidRPr="00693656" w:rsidRDefault="00693656" w:rsidP="006936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21" w:tooltip="&quot;Об утверждении Правил предоставления субсидий из федерального бюджета российским кредитным организациям ...&quot;&#10;Постановление Правительства РФ от 06.09.2022 N 1570&#10;Статус: действует с 07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06.09.2022 N 1570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российским организациям и (или) индивидуальным предпринимателям на приобретение объектов недвижимого имущества в целях осуществления деятельности в сфере промышленности»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693656" w:rsidRPr="00693656" w:rsidRDefault="00693656" w:rsidP="006936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22" w:tooltip="&quot;О порядке осуществления государственного контроля за соблюдением российскими участниками ...&quot;&#10;Постановление Правительства РФ от 07.09.2022 N 1572&#10;Статус: действует с 16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07.09.2022 N 1572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 порядке осуществления государственного </w:t>
      </w:r>
      <w:proofErr w:type="gramStart"/>
      <w:r w:rsidRPr="00A03160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A03160">
        <w:rPr>
          <w:rFonts w:ascii="Times New Roman" w:hAnsi="Times New Roman" w:cs="Times New Roman"/>
          <w:color w:val="000000"/>
        </w:rPr>
        <w:t xml:space="preserve"> соблюдением российскими участниками внешнеэкономической деятельности законодательства Российской Федерации в области экспортного контроля и признании утратившим силу постановления Правительства Российской Федерации </w:t>
      </w:r>
      <w:hyperlink r:id="rId23" w:tooltip="&quot;Об утверждении Правил организации и проведения проверок российских участников ...&quot;&#10;Постановление Правительства РФ от 13.06.2012 N 582&#10;Статус: недействующий  (действ. с 26.06.2012 по 15.09.2022)" w:history="1">
        <w:r w:rsidRPr="00310093">
          <w:rPr>
            <w:rStyle w:val="a9"/>
            <w:rFonts w:ascii="Times New Roman" w:hAnsi="Times New Roman" w:cs="Times New Roman"/>
            <w:color w:val="BF2F1C"/>
          </w:rPr>
          <w:t>от 13 июня 2012 г. N 582</w:t>
        </w:r>
      </w:hyperlink>
      <w:r w:rsidRPr="00A03160">
        <w:rPr>
          <w:rFonts w:ascii="Times New Roman" w:hAnsi="Times New Roman" w:cs="Times New Roman"/>
          <w:color w:val="000000"/>
        </w:rPr>
        <w:t>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693656" w:rsidRPr="00693656" w:rsidRDefault="00693656" w:rsidP="006936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proofErr w:type="gramStart"/>
      <w:r w:rsidRPr="00A03160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24" w:tooltip="&quot;О сроках одновременного использования единого федерального информационного регистра, содержащего ...&quot;&#10;Постановление Правительства РФ от 07.09.2022 N 1578&#10;Статус: действует с 08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07.09.2022 N 1578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 сроках одновременного использования единого федерального информационного регистра, содержащего сведения о населении Российской Федерации, и государственных информационных систем органов и организаций, указанных в статье 10 Федерального закона "О едином федеральном информационном регистре, содержащем сведения о населении Российской Федерации",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</w:t>
      </w:r>
      <w:proofErr w:type="gramEnd"/>
      <w:r w:rsidRPr="00A03160">
        <w:rPr>
          <w:rFonts w:ascii="Times New Roman" w:hAnsi="Times New Roman" w:cs="Times New Roman"/>
          <w:color w:val="000000"/>
        </w:rPr>
        <w:t xml:space="preserve"> и муниципальных функций в переходный период»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693656" w:rsidRPr="00693656" w:rsidRDefault="00693656" w:rsidP="006936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25" w:tooltip="&quot;О введении временного запрета на вывоз семян рапса из Российской Федерации и внесении изменения в ставки ...&quot;&#10;Постановление Правительства РФ от 08.09.2022 N 1580&#10;Статус: действует с 09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08.09.2022 N 1580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 введении временного запрета на вывоз семян рапса из Российской Федерации и внесении изменения в ставки вывозных таможенных пошлин на товары, вывозимые из Российской Федерации за пределы таможенной территории Евразийского экономического союза»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693656" w:rsidRPr="00693656" w:rsidRDefault="00693656" w:rsidP="006936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26" w:tooltip="&quot;Об утверждении Положения о порядке действий государственного или муниципального заказчика при оформлении ...&quot;&#10;Постановление Правительства РФ от 14.09.2022 N 1606&#10;Статус: действует с 24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14.09.2022 N 1606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Положения о порядке действий государственного или муниципального заказчика при оформлении исключительного права на результат интеллектуальной деятельности в случае, установленном подпунктом 2 пункта 4 статьи 1240_1 </w:t>
      </w:r>
      <w:hyperlink r:id="rId27" w:tooltip="&quot;Гражданский кодекс Российской Федерации (часть первая) (статьи 1 - 453) (с изменениями на 28 июня 2022 года)&quot;&#10;Кодекс РФ от 30.11.1994 N 51-ФЗ&#10;Статус: действующая редакция (действ. с 01.09.2022)" w:history="1">
        <w:r w:rsidRPr="00310093">
          <w:rPr>
            <w:rStyle w:val="a9"/>
            <w:rFonts w:ascii="Times New Roman" w:hAnsi="Times New Roman" w:cs="Times New Roman"/>
            <w:color w:val="0000AA"/>
          </w:rPr>
          <w:t>Гражданского кодекса Российской Федерации</w:t>
        </w:r>
      </w:hyperlink>
      <w:r w:rsidRPr="00A03160">
        <w:rPr>
          <w:rFonts w:ascii="Times New Roman" w:hAnsi="Times New Roman" w:cs="Times New Roman"/>
          <w:color w:val="000000"/>
        </w:rPr>
        <w:t>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693656" w:rsidRPr="00693656" w:rsidRDefault="00693656" w:rsidP="006936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28" w:tooltip="&quot;О соглашениях о защите и поощрении капиталовложений&quot;&#10;Постановление Правительства РФ от 13.09.2022 N 1602&#10;Статус: действует с 27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13.09.2022 N 1602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 </w:t>
      </w:r>
      <w:proofErr w:type="gramStart"/>
      <w:r w:rsidRPr="00A03160">
        <w:rPr>
          <w:rFonts w:ascii="Times New Roman" w:hAnsi="Times New Roman" w:cs="Times New Roman"/>
          <w:color w:val="000000"/>
        </w:rPr>
        <w:t>соглашениях</w:t>
      </w:r>
      <w:proofErr w:type="gramEnd"/>
      <w:r w:rsidRPr="00A03160">
        <w:rPr>
          <w:rFonts w:ascii="Times New Roman" w:hAnsi="Times New Roman" w:cs="Times New Roman"/>
          <w:color w:val="000000"/>
        </w:rPr>
        <w:t xml:space="preserve"> о защите и поощрении капиталовложений»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693656" w:rsidRPr="00693656" w:rsidRDefault="00693656" w:rsidP="006936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Приказ ФАС России (Федеральной антимонопольной службы) </w:t>
      </w:r>
      <w:hyperlink r:id="rId29" w:tooltip="&quot;Об утверждении Методических указаний по установлению цен (тарифов) и (или) предельных (минимальных и ...&quot;&#10;Приказ ФАС России (Федеральной антимонопольной службы) от 14.02.2022 N 104/22&#10;Статус: действует с 06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14.02.2022 N 104/22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Методических указаний по установлению цен (тарифов) и (или) предельных (минимальных и (или) максимальных) уровней цен (тарифов) на электрическую энергию (мощность), произведенную на </w:t>
      </w:r>
      <w:proofErr w:type="gramStart"/>
      <w:r w:rsidRPr="00A03160">
        <w:rPr>
          <w:rFonts w:ascii="Times New Roman" w:hAnsi="Times New Roman" w:cs="Times New Roman"/>
          <w:color w:val="000000"/>
        </w:rPr>
        <w:t>функционирующих</w:t>
      </w:r>
      <w:proofErr w:type="gramEnd"/>
      <w:r w:rsidRPr="00A03160">
        <w:rPr>
          <w:rFonts w:ascii="Times New Roman" w:hAnsi="Times New Roman" w:cs="Times New Roman"/>
          <w:color w:val="000000"/>
        </w:rPr>
        <w:t xml:space="preserve">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сетях, а также по установлению цен (тарифов) на электрическую энергию (мощность), производимую с использованием квалифицированных генерирующих объектов, функционирующих в технологически изолированных территориальных электроэнергетических системах или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693656" w:rsidRPr="00693656" w:rsidRDefault="00693656" w:rsidP="006936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Приказ Минфина России </w:t>
      </w:r>
      <w:hyperlink r:id="rId30" w:tooltip="&quot;Об утверждении Порядка изготовления бланков трудовых книжек и обеспечения ими работодателей&quot;&#10;Приказ Минфина России от 11.04.2022 N 55н&#10;Статус: вступает в силу с 01.01.2023" w:history="1">
        <w:r w:rsidRPr="00310093">
          <w:rPr>
            <w:rStyle w:val="a9"/>
            <w:rFonts w:ascii="Times New Roman" w:hAnsi="Times New Roman" w:cs="Times New Roman"/>
            <w:color w:val="E48B00"/>
          </w:rPr>
          <w:t>от 11.04.2022 N 55н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Порядка изготовления бланков трудовых книжек и обеспечения ими работодателей»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693656" w:rsidRPr="00693656" w:rsidRDefault="00693656" w:rsidP="006936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Приказ Минэкономразвития России </w:t>
      </w:r>
      <w:hyperlink r:id="rId31" w:tooltip="&quot;Об утверждении форм предоставления по запросам физических или юридических лиц информации о нахождении ...&quot;&#10;Приказ Минэкономразвития России от 19.04.2022 N 210&#10;Статус: действует с 16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19.04.2022 N 210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форм предоставления по запросам физических или юридических лиц </w:t>
      </w:r>
      <w:proofErr w:type="gramStart"/>
      <w:r w:rsidRPr="00A03160">
        <w:rPr>
          <w:rFonts w:ascii="Times New Roman" w:hAnsi="Times New Roman" w:cs="Times New Roman"/>
          <w:color w:val="000000"/>
        </w:rPr>
        <w:t>информации</w:t>
      </w:r>
      <w:proofErr w:type="gramEnd"/>
      <w:r w:rsidRPr="00A03160">
        <w:rPr>
          <w:rFonts w:ascii="Times New Roman" w:hAnsi="Times New Roman" w:cs="Times New Roman"/>
          <w:color w:val="000000"/>
        </w:rPr>
        <w:t xml:space="preserve"> о нахождении принадлежащих таким лицам земельных участков в границах территорий,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объектов, обладающих признаками объекта археологического наследия»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693656" w:rsidRPr="00693656" w:rsidRDefault="00693656" w:rsidP="006936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proofErr w:type="gramStart"/>
      <w:r w:rsidRPr="00A03160">
        <w:rPr>
          <w:rFonts w:ascii="Times New Roman" w:hAnsi="Times New Roman" w:cs="Times New Roman"/>
          <w:color w:val="000000"/>
        </w:rPr>
        <w:lastRenderedPageBreak/>
        <w:t xml:space="preserve">Приказ Минфина России </w:t>
      </w:r>
      <w:hyperlink r:id="rId32" w:tooltip="&quot;Об определении требований к лицам, осуществляющим доставку товаров для личного пользования в качестве ...&quot;&#10;Приказ Минфина России от 26.04.2022 N 62н&#10;Статус: вступает в силу с 02.03.2023" w:history="1">
        <w:r w:rsidRPr="00310093">
          <w:rPr>
            <w:rStyle w:val="a9"/>
            <w:rFonts w:ascii="Times New Roman" w:hAnsi="Times New Roman" w:cs="Times New Roman"/>
            <w:color w:val="E48B00"/>
          </w:rPr>
          <w:t>от 26.04.2022 N 62н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определении требований к лицам, осуществляющим доставку товаров для личного пользования в качестве экспресс-грузов и декларирование товаров для личного пользования, доставляемых в адрес физических лиц в качестве экспресс-грузов, и порядка совершения таможенных операций в отношении таких товаров, включая операции по уплате таможенных пошлин, налогов»</w:t>
      </w:r>
      <w:r w:rsidR="00AF5687">
        <w:rPr>
          <w:rFonts w:ascii="Times New Roman" w:hAnsi="Times New Roman" w:cs="Times New Roman"/>
          <w:color w:val="000000"/>
        </w:rPr>
        <w:t>;</w:t>
      </w:r>
      <w:proofErr w:type="gramEnd"/>
    </w:p>
    <w:p w:rsidR="00693656" w:rsidRPr="00693656" w:rsidRDefault="00693656" w:rsidP="006936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Приказ Минэнерго России </w:t>
      </w:r>
      <w:hyperlink r:id="rId33" w:tooltip="&quot;Об утверждении примерной формы специального инвестиционного контракта применительно к ...&quot;&#10;Приказ Минэнерго России от 31.03.2022 N 278&#10;Статус: действует с 19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31.03.2022 N 278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примерной формы специального инвестиционного контракта применительно к нефтеперерабатывающей, газоперерабатывающей, нефтегазохимической, угольной и электроэнергетической отраслям промышленности»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693656" w:rsidRPr="00693656" w:rsidRDefault="00693656" w:rsidP="006936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Приказ Минприроды России (Министерства природных ресурсов и экологии РФ) </w:t>
      </w:r>
      <w:hyperlink r:id="rId34" w:tooltip="&quot;Об утверждении порядка ведения Федеральной службой по надзору в сфере природопользования (ее ...&quot;&#10;Приказ Минприроды России (Министерства природных ресурсов и экологии РФ) от 24.05.2022 N 362&#10;Статус: действует с 27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24.05.2022 N 362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порядка ведения Федеральной службой по надзору в сфере природопользования (ее территориальными органами) и органами, уполномоченными высшими должностными лицами субъектов Российской Федерации, реестра выданных заключений государственной экологической экспертизы и </w:t>
      </w:r>
      <w:proofErr w:type="gramStart"/>
      <w:r w:rsidRPr="00A03160">
        <w:rPr>
          <w:rFonts w:ascii="Times New Roman" w:hAnsi="Times New Roman" w:cs="Times New Roman"/>
          <w:color w:val="000000"/>
        </w:rPr>
        <w:t>предоставления</w:t>
      </w:r>
      <w:proofErr w:type="gramEnd"/>
      <w:r w:rsidRPr="00A03160">
        <w:rPr>
          <w:rFonts w:ascii="Times New Roman" w:hAnsi="Times New Roman" w:cs="Times New Roman"/>
          <w:color w:val="000000"/>
        </w:rPr>
        <w:t xml:space="preserve"> содержащихся в нем сведений и формы сведений о заключении государственной экологической экспертизы, размещаемых на официальном сайте Федеральной службы по надзору в сфере природопользования (ее территориальных органов) и органов, уполномоченных высшими должностными лицами субъектов Российской Федерации, в информационно-телекоммуникационной сети "Интернет"»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693656" w:rsidRPr="00693656" w:rsidRDefault="00693656" w:rsidP="006936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Приказ </w:t>
      </w:r>
      <w:proofErr w:type="spellStart"/>
      <w:r w:rsidRPr="00A03160">
        <w:rPr>
          <w:rFonts w:ascii="Times New Roman" w:hAnsi="Times New Roman" w:cs="Times New Roman"/>
          <w:color w:val="000000"/>
        </w:rPr>
        <w:t>Росреестра</w:t>
      </w:r>
      <w:proofErr w:type="spellEnd"/>
      <w:r w:rsidRPr="00A03160">
        <w:rPr>
          <w:rFonts w:ascii="Times New Roman" w:hAnsi="Times New Roman" w:cs="Times New Roman"/>
          <w:color w:val="000000"/>
        </w:rPr>
        <w:t xml:space="preserve"> </w:t>
      </w:r>
      <w:hyperlink r:id="rId35" w:tooltip="&quot;Об особенностях осуществления лицензирования геодезической и картографической деятельности в 2022 году&quot;&#10;Приказ Росреестра от 23.05.2022 N П/0192&#10;Статус: действует с 30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 xml:space="preserve">от 23.05.2022 N </w:t>
        </w:r>
        <w:proofErr w:type="gramStart"/>
        <w:r w:rsidRPr="00310093">
          <w:rPr>
            <w:rStyle w:val="a9"/>
            <w:rFonts w:ascii="Times New Roman" w:hAnsi="Times New Roman" w:cs="Times New Roman"/>
            <w:color w:val="0000AA"/>
          </w:rPr>
          <w:t>П</w:t>
        </w:r>
        <w:proofErr w:type="gramEnd"/>
        <w:r w:rsidRPr="00310093">
          <w:rPr>
            <w:rStyle w:val="a9"/>
            <w:rFonts w:ascii="Times New Roman" w:hAnsi="Times New Roman" w:cs="Times New Roman"/>
            <w:color w:val="0000AA"/>
          </w:rPr>
          <w:t>/0192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особенностях осуществления лицензирования геодезической и картографической деятельности в 2022 году»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693656" w:rsidRPr="00693656" w:rsidRDefault="00693656" w:rsidP="006936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proofErr w:type="gramStart"/>
      <w:r w:rsidRPr="00A03160">
        <w:rPr>
          <w:rFonts w:ascii="Times New Roman" w:hAnsi="Times New Roman" w:cs="Times New Roman"/>
          <w:color w:val="000000"/>
        </w:rPr>
        <w:t xml:space="preserve">Приказ ФНС России </w:t>
      </w:r>
      <w:hyperlink r:id="rId36" w:tooltip="&quot;Об утверждении Порядка направления в органы, осуществляющие открытие и ведение лицевых счетов в ...&quot;&#10;Приказ ФНС России от 27.05.2022 N ЕД-7-8/448@&#10;Статус: вступает в силу с 26.11.2022" w:history="1">
        <w:r w:rsidRPr="00310093">
          <w:rPr>
            <w:rStyle w:val="a9"/>
            <w:rFonts w:ascii="Times New Roman" w:hAnsi="Times New Roman" w:cs="Times New Roman"/>
            <w:color w:val="E48B00"/>
          </w:rPr>
          <w:t>от 27.05.2022 N ЕД-7-8/448@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Порядка направления в органы, осуществляющие открытие и ведение лицевых счетов в соответствии с бюджетным законодательством Российской Федерации, решения о взыскании налога, сбора, страховых взносов, пени, штрафа, процентов за счет денежных средств, отраженных на лицевых счетах налогоплательщика (плательщика сбора, плательщика страховых взносов, налогового агента, иного лица), в электронной форме»</w:t>
      </w:r>
      <w:r w:rsidR="00AF5687">
        <w:rPr>
          <w:rFonts w:ascii="Times New Roman" w:hAnsi="Times New Roman" w:cs="Times New Roman"/>
          <w:color w:val="000000"/>
        </w:rPr>
        <w:t>;</w:t>
      </w:r>
      <w:proofErr w:type="gramEnd"/>
    </w:p>
    <w:p w:rsidR="00693656" w:rsidRPr="00693656" w:rsidRDefault="00693656" w:rsidP="006936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Приказ </w:t>
      </w:r>
      <w:proofErr w:type="spellStart"/>
      <w:r w:rsidRPr="00A03160">
        <w:rPr>
          <w:rFonts w:ascii="Times New Roman" w:hAnsi="Times New Roman" w:cs="Times New Roman"/>
          <w:color w:val="000000"/>
        </w:rPr>
        <w:t>Росприроднадзора</w:t>
      </w:r>
      <w:proofErr w:type="spellEnd"/>
      <w:r w:rsidRPr="00A03160">
        <w:rPr>
          <w:rFonts w:ascii="Times New Roman" w:hAnsi="Times New Roman" w:cs="Times New Roman"/>
          <w:color w:val="000000"/>
        </w:rPr>
        <w:t xml:space="preserve"> </w:t>
      </w:r>
      <w:hyperlink r:id="rId37" w:tooltip="&quot;Об утверждении Порядка хранения вещей, явившихся орудиями совершения или предметами административного ...&quot;&#10;Приказ Росприроднадзора от 27.05.2022 N 242&#10;Статус: действует с 25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27.05.2022 N 242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Порядка хранения вещей, явившихся орудиями совершения или предметами административного правонарушения, и документов, имеющих значение доказательств по делу об административных правонарушениях»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693656" w:rsidRPr="00693656" w:rsidRDefault="00693656" w:rsidP="006936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Приказ МЧС России </w:t>
      </w:r>
      <w:hyperlink r:id="rId38" w:tooltip="&quot;Об определении Требований, предъявляемых к спасателям для присвоения (подтверждения) классов квалификации&quot;&#10;Приказ МЧС России от 24.05.2022 N 517&#10;Статус: действует с 05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24.05.2022 N 517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определении Требований, предъявляемых к спасателям для присвоения (подтверждения) классов квалификации»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693656" w:rsidRPr="00693656" w:rsidRDefault="00693656" w:rsidP="0069365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Приказ Министерства строительства и жилищно-коммунального хозяйства Российской Федерации </w:t>
      </w:r>
      <w:hyperlink r:id="rId39" w:tooltip="&quot;Об утверждении формы предоставления сведений для участия в конкурсе на право заключения концессионного ...&quot;&#10;Приказ Министерства строительства и жилищно-коммунального хозяйства Российской Федерации от 24.05.2022 N 406/пр&#10;Статус: действует с 06.09.20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24.05.2022 N 406/</w:t>
        </w:r>
        <w:proofErr w:type="spellStart"/>
        <w:proofErr w:type="gramStart"/>
        <w:r w:rsidRPr="00310093">
          <w:rPr>
            <w:rStyle w:val="a9"/>
            <w:rFonts w:ascii="Times New Roman" w:hAnsi="Times New Roman" w:cs="Times New Roman"/>
            <w:color w:val="0000AA"/>
          </w:rPr>
          <w:t>пр</w:t>
        </w:r>
        <w:proofErr w:type="spellEnd"/>
        <w:proofErr w:type="gramEnd"/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формы предоставления сведений для участия в конкурсе на право заключения концессионного соглашения,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указанных в части 1 статьи 48 Федерального закона "О концессионных соглашениях"»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1570F" w:rsidRPr="00A1570F" w:rsidRDefault="00693656" w:rsidP="00A1570F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Приказ Минэнерго России </w:t>
      </w:r>
      <w:hyperlink r:id="rId40" w:tooltip="&quot;Об утверждении показателей Бр, Кп, П%, необходимых для определения расчетного ежемесячного размера ...&quot;&#10;Приказ Минэнерго России от 06.06.2022 N 504&#10;Статус: действует с 17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06.06.2022 N 504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показателей </w:t>
      </w:r>
      <w:proofErr w:type="spellStart"/>
      <w:r w:rsidRPr="00A03160">
        <w:rPr>
          <w:rFonts w:ascii="Times New Roman" w:hAnsi="Times New Roman" w:cs="Times New Roman"/>
          <w:color w:val="000000"/>
        </w:rPr>
        <w:t>Бр</w:t>
      </w:r>
      <w:proofErr w:type="spellEnd"/>
      <w:r w:rsidRPr="00A0316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03160">
        <w:rPr>
          <w:rFonts w:ascii="Times New Roman" w:hAnsi="Times New Roman" w:cs="Times New Roman"/>
          <w:color w:val="000000"/>
        </w:rPr>
        <w:t>Кп</w:t>
      </w:r>
      <w:proofErr w:type="spellEnd"/>
      <w:r w:rsidRPr="00A03160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Pr="00A03160">
        <w:rPr>
          <w:rFonts w:ascii="Times New Roman" w:hAnsi="Times New Roman" w:cs="Times New Roman"/>
          <w:color w:val="000000"/>
        </w:rPr>
        <w:t>П</w:t>
      </w:r>
      <w:proofErr w:type="gramEnd"/>
      <w:r w:rsidRPr="00A03160">
        <w:rPr>
          <w:rFonts w:ascii="Times New Roman" w:hAnsi="Times New Roman" w:cs="Times New Roman"/>
          <w:color w:val="000000"/>
        </w:rPr>
        <w:t xml:space="preserve">%, необходимых для определения расчетного ежемесячного размера дополнительного пенсионного обеспечения (негосударственных пенсий) лиц, указанных в пункте 1 Правил предоставления дополнительного пенсионного обеспечения (негосударственных пенсий) отдельным категориям работников организаций угольной промышленности, утвержденных постановлением Правительства Российской Федерации </w:t>
      </w:r>
      <w:hyperlink r:id="rId41" w:tooltip="&quot;Об утверждении Правил предоставления дополнительного пенсионного обеспечения (негосударственных пенсий) ...&quot;&#10;Постановление Правительства РФ от 15.07.2021 N 1212&#10;Статус: действует с 27.07.2021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15 июля 2021 г. N 1212</w:t>
        </w:r>
      </w:hyperlink>
      <w:r w:rsidRPr="00A03160">
        <w:rPr>
          <w:rFonts w:ascii="Times New Roman" w:hAnsi="Times New Roman" w:cs="Times New Roman"/>
          <w:color w:val="000000"/>
        </w:rPr>
        <w:t>, и Правил расчета количества календарных лет стажа работы в органи</w:t>
      </w:r>
      <w:r w:rsidR="00A1570F" w:rsidRPr="00A03160">
        <w:rPr>
          <w:rFonts w:ascii="Times New Roman" w:hAnsi="Times New Roman" w:cs="Times New Roman"/>
          <w:color w:val="000000"/>
        </w:rPr>
        <w:t>зациях угольной промышленности</w:t>
      </w:r>
      <w:r w:rsidRPr="00A03160">
        <w:rPr>
          <w:rFonts w:ascii="Times New Roman" w:hAnsi="Times New Roman" w:cs="Times New Roman"/>
          <w:color w:val="000000"/>
        </w:rPr>
        <w:t>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1570F" w:rsidRPr="00A1570F" w:rsidRDefault="00693656" w:rsidP="00A1570F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Приказ ФСС России </w:t>
      </w:r>
      <w:hyperlink r:id="rId42" w:tooltip="&quot;Об утверждении Порядка осуществления территориальными органами Фонда социального страхования Российской ...&quot;&#10;Приказ ФСС России от 16.06.2022 N 238&#10;Статус: действует с 06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16.06.2022 N 238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Порядка осуществления территориальными органами Фонда социального страхования Российской Федерации </w:t>
      </w:r>
      <w:proofErr w:type="gramStart"/>
      <w:r w:rsidRPr="00A03160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A03160">
        <w:rPr>
          <w:rFonts w:ascii="Times New Roman" w:hAnsi="Times New Roman" w:cs="Times New Roman"/>
          <w:color w:val="000000"/>
        </w:rPr>
        <w:t xml:space="preserve"> полнотой и достоверностью сведений, передаваемых стационарными организациями социального обслуживания, стационарными отделениями, созданными </w:t>
      </w:r>
      <w:r w:rsidRPr="00A03160">
        <w:rPr>
          <w:rFonts w:ascii="Times New Roman" w:hAnsi="Times New Roman" w:cs="Times New Roman"/>
          <w:color w:val="000000"/>
        </w:rPr>
        <w:lastRenderedPageBreak/>
        <w:t>не в стационарных организациях социального обслуживания, для получения специальной социальной выплаты работникам»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1570F" w:rsidRPr="00A1570F" w:rsidRDefault="00693656" w:rsidP="00A1570F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Приказ ФСС России </w:t>
      </w:r>
      <w:hyperlink r:id="rId43" w:tooltip="&quot;Об утверждении Порядка возмещения расходов страхователю на выплату социального пособия на погребение, а ...&quot;&#10;Приказ ФСС России от 23.06.2022 N 246&#10;Статус: действует с 13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23.06.2022 N 246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Порядка возмещения расходов страхователю на выплату социального пособия на погребение, а также возмещения стоимости услуг, предоставляемых согласно гарантированному перечню услуг по погребению, специализированной службе по вопросам похоронного дела»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1570F" w:rsidRPr="00A1570F" w:rsidRDefault="00693656" w:rsidP="00A1570F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Приказ </w:t>
      </w:r>
      <w:proofErr w:type="spellStart"/>
      <w:r w:rsidRPr="00A03160">
        <w:rPr>
          <w:rFonts w:ascii="Times New Roman" w:hAnsi="Times New Roman" w:cs="Times New Roman"/>
          <w:color w:val="000000"/>
        </w:rPr>
        <w:t>Минпромторга</w:t>
      </w:r>
      <w:proofErr w:type="spellEnd"/>
      <w:r w:rsidRPr="00A03160">
        <w:rPr>
          <w:rFonts w:ascii="Times New Roman" w:hAnsi="Times New Roman" w:cs="Times New Roman"/>
          <w:color w:val="000000"/>
        </w:rPr>
        <w:t xml:space="preserve"> России </w:t>
      </w:r>
      <w:hyperlink r:id="rId44" w:tooltip="&quot;Об утверждении Порядка выдачи разрешения на вывоз за пределы территории Российской Федерации в ...&quot;&#10;Приказ Минпромторга России от 30.06.2022 N 2741&#10;Статус: действует с 09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30.06.2022 N 2741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Порядка выдачи разрешения на вывоз за пределы территории Российской Федерации в государства, не являющиеся членами Евразийского экономического союза, жидкостей - восстановителей оксидов азота AUS 32 и AUS 40, классифицируемых кодами ТН ВЭД ЕАЭС 3102 10 100 0 и 3102 10 900 0»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1570F" w:rsidRPr="00A1570F" w:rsidRDefault="00693656" w:rsidP="00A1570F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Приказ Минтранса России </w:t>
      </w:r>
      <w:hyperlink r:id="rId45" w:tooltip="&quot;Об утверждении Порядка определения срока, на который согласовывается установление международного ...&quot;&#10;Приказ Минтранса России от 23.06.2022 N 240&#10;Статус: вступает в силу с 01.03.2023" w:history="1">
        <w:r w:rsidRPr="00310093">
          <w:rPr>
            <w:rStyle w:val="a9"/>
            <w:rFonts w:ascii="Times New Roman" w:hAnsi="Times New Roman" w:cs="Times New Roman"/>
            <w:color w:val="E48B00"/>
          </w:rPr>
          <w:t>от 23.06.2022 N 240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Порядка определения срока, на который согласовывается установление международного маршрута регулярных перевозок пассажиров и багажа автомобильным транспортом»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1570F" w:rsidRPr="00A1570F" w:rsidRDefault="00693656" w:rsidP="00A1570F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Приказ Минсельхоза России </w:t>
      </w:r>
      <w:hyperlink r:id="rId46" w:tooltip="&quot;Об утверждении форм актов о досмотре (осмотре) подкарантинной продукции и об уничтожении подкарантинной продукции, зараженной (засоренной) карантинными объектами&quot;&#10;Приказ Минсельхоза России от 05.07.2022 N 413&#10;Статус: действует с 25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05.07.2022 N 413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форм актов о досмотре (осмотре) </w:t>
      </w:r>
      <w:proofErr w:type="spellStart"/>
      <w:r w:rsidRPr="00A03160">
        <w:rPr>
          <w:rFonts w:ascii="Times New Roman" w:hAnsi="Times New Roman" w:cs="Times New Roman"/>
          <w:color w:val="000000"/>
        </w:rPr>
        <w:t>подкарантинной</w:t>
      </w:r>
      <w:proofErr w:type="spellEnd"/>
      <w:r w:rsidRPr="00A03160">
        <w:rPr>
          <w:rFonts w:ascii="Times New Roman" w:hAnsi="Times New Roman" w:cs="Times New Roman"/>
          <w:color w:val="000000"/>
        </w:rPr>
        <w:t xml:space="preserve"> продукции и об уничтожении </w:t>
      </w:r>
      <w:proofErr w:type="spellStart"/>
      <w:r w:rsidRPr="00A03160">
        <w:rPr>
          <w:rFonts w:ascii="Times New Roman" w:hAnsi="Times New Roman" w:cs="Times New Roman"/>
          <w:color w:val="000000"/>
        </w:rPr>
        <w:t>подкарантинной</w:t>
      </w:r>
      <w:proofErr w:type="spellEnd"/>
      <w:r w:rsidRPr="00A03160">
        <w:rPr>
          <w:rFonts w:ascii="Times New Roman" w:hAnsi="Times New Roman" w:cs="Times New Roman"/>
          <w:color w:val="000000"/>
        </w:rPr>
        <w:t xml:space="preserve"> продукции, зараженной (засоренной) карантинными объектами»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1570F" w:rsidRPr="00A1570F" w:rsidRDefault="00693656" w:rsidP="00A1570F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Приказ Минсельхоза России </w:t>
      </w:r>
      <w:hyperlink r:id="rId47" w:tooltip="&quot;Об утверждении обязательных для выполнения требований к критически важным объектам в области защиты ...&quot;&#10;Приказ Минсельхоза России от 11.07.2022 N 431&#10;Статус: действует с 18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11.07.2022 N 431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обязательных для выполнения требований к критически важным объектам в области защиты населения и территорий от чрезвычайных ситуаций природного и техногенного характера всех форм собственности, правообладателями которых являются организации, в отношении которых Министерство сельского хозяйства Российской Федерации осуществляет координацию и регулирование деятельности»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1570F" w:rsidRPr="00A1570F" w:rsidRDefault="00693656" w:rsidP="00A1570F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proofErr w:type="gramStart"/>
      <w:r w:rsidRPr="00A03160">
        <w:rPr>
          <w:rFonts w:ascii="Times New Roman" w:hAnsi="Times New Roman" w:cs="Times New Roman"/>
          <w:color w:val="000000"/>
        </w:rPr>
        <w:t xml:space="preserve">Приказ Минсельхоза России </w:t>
      </w:r>
      <w:hyperlink r:id="rId48" w:tooltip="&quot;Об утверждении предельного размера стоимости работ на 1 гектар площади земель при проведении ...&quot;&#10;Приказ Минсельхоза России от 26.07.2022 N 470&#10;Статус: действует с 05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26.07.2022 N 470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предельного размера стоимости работ на 1 гектар площади земель при проведении мелиоративных мероприятий для целей реализации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Федерации, утвержденной постановлением Правительства Российской Федерации </w:t>
      </w:r>
      <w:hyperlink r:id="rId49" w:tooltip="&quot;О Государственной программе эффективного вовлечения в оборот земель сельскохозяйственного ...&quot;&#10;Постановление Правительства РФ от 14.05.2021 N 731&#10;Статус: действующая редакция (действ. с 25.03.2022)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14 мая 2021 г. N 731</w:t>
        </w:r>
      </w:hyperlink>
      <w:r w:rsidRPr="00A03160">
        <w:rPr>
          <w:rFonts w:ascii="Times New Roman" w:hAnsi="Times New Roman" w:cs="Times New Roman"/>
          <w:color w:val="000000"/>
        </w:rPr>
        <w:t>»</w:t>
      </w:r>
      <w:r w:rsidR="00AF5687">
        <w:rPr>
          <w:rFonts w:ascii="Times New Roman" w:hAnsi="Times New Roman" w:cs="Times New Roman"/>
          <w:color w:val="000000"/>
        </w:rPr>
        <w:t>;</w:t>
      </w:r>
      <w:proofErr w:type="gramEnd"/>
    </w:p>
    <w:p w:rsidR="00A1570F" w:rsidRPr="00A1570F" w:rsidRDefault="00693656" w:rsidP="00A1570F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Приказ Минсельхоза России </w:t>
      </w:r>
      <w:hyperlink r:id="rId50" w:tooltip="&quot;Об утверждении типовых программ профессионального обучения по программам профессиональной подготовки трактористов, машинистов и водителей самоходных машин&quot;&#10;Приказ Минсельхоза России от 25.07.2022 N 465&#10;Статус: вступает в силу с 01.03.2024" w:history="1">
        <w:r w:rsidRPr="00310093">
          <w:rPr>
            <w:rStyle w:val="a9"/>
            <w:rFonts w:ascii="Times New Roman" w:hAnsi="Times New Roman" w:cs="Times New Roman"/>
            <w:color w:val="E48B00"/>
          </w:rPr>
          <w:t>от 25.07.2022 N 465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типовых программ профессионального </w:t>
      </w:r>
      <w:proofErr w:type="gramStart"/>
      <w:r w:rsidRPr="00A03160">
        <w:rPr>
          <w:rFonts w:ascii="Times New Roman" w:hAnsi="Times New Roman" w:cs="Times New Roman"/>
          <w:color w:val="000000"/>
        </w:rPr>
        <w:t>обучения по программам</w:t>
      </w:r>
      <w:proofErr w:type="gramEnd"/>
      <w:r w:rsidRPr="00A03160">
        <w:rPr>
          <w:rFonts w:ascii="Times New Roman" w:hAnsi="Times New Roman" w:cs="Times New Roman"/>
          <w:color w:val="000000"/>
        </w:rPr>
        <w:t xml:space="preserve"> профессиональной подготовки трактористов, машинистов и водителей самоходных машин»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1570F" w:rsidRPr="00A1570F" w:rsidRDefault="00693656" w:rsidP="00A1570F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Приказ </w:t>
      </w:r>
      <w:proofErr w:type="spellStart"/>
      <w:r w:rsidRPr="00A03160">
        <w:rPr>
          <w:rFonts w:ascii="Times New Roman" w:hAnsi="Times New Roman" w:cs="Times New Roman"/>
          <w:color w:val="000000"/>
        </w:rPr>
        <w:t>Росгвардии</w:t>
      </w:r>
      <w:proofErr w:type="spellEnd"/>
      <w:r w:rsidRPr="00A03160">
        <w:rPr>
          <w:rFonts w:ascii="Times New Roman" w:hAnsi="Times New Roman" w:cs="Times New Roman"/>
          <w:color w:val="000000"/>
        </w:rPr>
        <w:t xml:space="preserve"> </w:t>
      </w:r>
      <w:hyperlink r:id="rId51" w:tooltip="&quot;Об утверждении Порядка предоставления военнослужащим войск национальной гвардии Российской Федерации ...&quot;&#10;Приказ Росгвардии от 03.08.2022 N 242&#10;Статус: действует с 06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03.08.2022 N 242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Порядка предоставления военнослужащим войск национальной гвардии Российской Федерации, лицам, проходящим службу в войсках национальной гвардии Российской Федерации и имеющим специальные звания полиции, федеральным государственным гражданским служащим и работникам </w:t>
      </w:r>
      <w:proofErr w:type="gramStart"/>
      <w:r w:rsidRPr="00A03160">
        <w:rPr>
          <w:rFonts w:ascii="Times New Roman" w:hAnsi="Times New Roman" w:cs="Times New Roman"/>
          <w:color w:val="000000"/>
        </w:rPr>
        <w:t>войск национальной гвардии Российской Федерации жилых помещений специализированного жилищного фонда</w:t>
      </w:r>
      <w:proofErr w:type="gramEnd"/>
      <w:r w:rsidRPr="00A03160">
        <w:rPr>
          <w:rFonts w:ascii="Times New Roman" w:hAnsi="Times New Roman" w:cs="Times New Roman"/>
          <w:color w:val="000000"/>
        </w:rPr>
        <w:t>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1570F" w:rsidRPr="00A1570F" w:rsidRDefault="00693656" w:rsidP="00A1570F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Приказ </w:t>
      </w:r>
      <w:proofErr w:type="spellStart"/>
      <w:r w:rsidRPr="00A03160">
        <w:rPr>
          <w:rFonts w:ascii="Times New Roman" w:hAnsi="Times New Roman" w:cs="Times New Roman"/>
          <w:color w:val="000000"/>
        </w:rPr>
        <w:t>Минспорта</w:t>
      </w:r>
      <w:proofErr w:type="spellEnd"/>
      <w:r w:rsidRPr="00A03160">
        <w:rPr>
          <w:rFonts w:ascii="Times New Roman" w:hAnsi="Times New Roman" w:cs="Times New Roman"/>
          <w:color w:val="000000"/>
        </w:rPr>
        <w:t xml:space="preserve"> России </w:t>
      </w:r>
      <w:hyperlink r:id="rId52" w:tooltip="&quot;Об особенностях организации и осуществления образовательной деятельности по дополнительным образовательным программам спортивной подготовки&quot;&#10;Приказ Минспорта России от 03.08.2022 N 634&#10;Статус: вступает в силу с 01.01.2023" w:history="1">
        <w:r w:rsidRPr="00310093">
          <w:rPr>
            <w:rStyle w:val="a9"/>
            <w:rFonts w:ascii="Times New Roman" w:hAnsi="Times New Roman" w:cs="Times New Roman"/>
            <w:color w:val="E48B00"/>
          </w:rPr>
          <w:t>от 03.08.2022 N 634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особенностях организации и осуществления образовательной деятельности по дополнительным образовательным программам спортивной подготовки»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1570F" w:rsidRPr="00A1570F" w:rsidRDefault="00693656" w:rsidP="00A1570F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Приказ </w:t>
      </w:r>
      <w:proofErr w:type="spellStart"/>
      <w:r w:rsidRPr="00A03160">
        <w:rPr>
          <w:rFonts w:ascii="Times New Roman" w:hAnsi="Times New Roman" w:cs="Times New Roman"/>
          <w:color w:val="000000"/>
        </w:rPr>
        <w:t>Росгвардии</w:t>
      </w:r>
      <w:proofErr w:type="spellEnd"/>
      <w:r w:rsidRPr="00A03160">
        <w:rPr>
          <w:rFonts w:ascii="Times New Roman" w:hAnsi="Times New Roman" w:cs="Times New Roman"/>
          <w:color w:val="000000"/>
        </w:rPr>
        <w:t xml:space="preserve"> </w:t>
      </w:r>
      <w:hyperlink r:id="rId53" w:tooltip="&quot;Об утверждении Порядка предоставления жилых помещений жилищного фонда Российской Федерации по договору ...&quot;&#10;Приказ Росгвардии от 12.07.2022 N 228&#10;Статус: действует с 06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12.07.2022 N 228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</w:t>
      </w:r>
      <w:proofErr w:type="gramStart"/>
      <w:r w:rsidRPr="00A03160">
        <w:rPr>
          <w:rFonts w:ascii="Times New Roman" w:hAnsi="Times New Roman" w:cs="Times New Roman"/>
          <w:color w:val="000000"/>
        </w:rPr>
        <w:t>Порядка предоставления жилых помещений жилищного фонда Российской Федерации</w:t>
      </w:r>
      <w:proofErr w:type="gramEnd"/>
      <w:r w:rsidRPr="00A03160">
        <w:rPr>
          <w:rFonts w:ascii="Times New Roman" w:hAnsi="Times New Roman" w:cs="Times New Roman"/>
          <w:color w:val="000000"/>
        </w:rPr>
        <w:t xml:space="preserve"> по договору социального найма лицам, проходящим службу в войсках национальной гвардии Российской Федерации и имеющим специальные звания полиции»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1570F" w:rsidRPr="00A1570F" w:rsidRDefault="00693656" w:rsidP="00A1570F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Приказ Минсельхоза России </w:t>
      </w:r>
      <w:hyperlink r:id="rId54" w:tooltip="&quot;Об утверждении перечня продукции, производимой на предприятиях по глубокой переработке зерна&quot;&#10;Приказ Минсельхоза России от 26.07.2022 N 471&#10;Статус: действует с 09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26.07.2022 N 471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перечня продукции, производимой на предприятиях по глубокой переработке зерна»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1570F" w:rsidRPr="00A1570F" w:rsidRDefault="00693656" w:rsidP="00A1570F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Приказ Минтруда России </w:t>
      </w:r>
      <w:hyperlink r:id="rId55" w:tooltip="&quot;Об утверждении Правил подачи заявления о выдаче государственного сертификата на материнский (семейный) ...&quot;&#10;Приказ Минтруда России от 03.08.2022 N 444н&#10;Статус: действует с 09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03.08.2022 N 444н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Правил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 и формы государственного сертификата на материнский (семейный) капитал»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1570F" w:rsidRPr="00A1570F" w:rsidRDefault="00693656" w:rsidP="00A1570F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Приказ Министерства строительства и жилищно-коммунального хозяйства Российской Федерации </w:t>
      </w:r>
      <w:hyperlink r:id="rId56" w:tooltip="&quot;Об утверждении методики отбора проектов индивидуальных жилых домов для переселения граждан из аварийного ...&quot;&#10;Приказ Министерства строительства и жилищно-коммунального хозяйства Российской Федерации от 02.08.2022 N ...&#10;Статус: действует с 09.09.20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02.08.2022 N 633/</w:t>
        </w:r>
        <w:proofErr w:type="spellStart"/>
        <w:proofErr w:type="gramStart"/>
        <w:r w:rsidRPr="00310093">
          <w:rPr>
            <w:rStyle w:val="a9"/>
            <w:rFonts w:ascii="Times New Roman" w:hAnsi="Times New Roman" w:cs="Times New Roman"/>
            <w:color w:val="0000AA"/>
          </w:rPr>
          <w:t>пр</w:t>
        </w:r>
        <w:proofErr w:type="spellEnd"/>
        <w:proofErr w:type="gramEnd"/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методики отбора проектов индивидуальных жилых домов для переселения граждан из аварийного жилищного фонда»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1570F" w:rsidRPr="00A1570F" w:rsidRDefault="00693656" w:rsidP="00A1570F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proofErr w:type="gramStart"/>
      <w:r w:rsidRPr="00A03160">
        <w:rPr>
          <w:rFonts w:ascii="Times New Roman" w:hAnsi="Times New Roman" w:cs="Times New Roman"/>
          <w:color w:val="000000"/>
        </w:rPr>
        <w:lastRenderedPageBreak/>
        <w:t xml:space="preserve">Приказ Казначейства России </w:t>
      </w:r>
      <w:hyperlink r:id="rId57" w:tooltip="&quot;Об утверждении Порядка формирования и направления заказчиком сведений, подлежащих включению в реестр ...&quot;&#10;Приказ Казначейства России от 18.07.2022 N 17н&#10;Статус: действует с 10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18.07.2022 N 17н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тайну, формирования и направления запросов о предоставлении сведений из указанного реестра, формирования и направления Федеральным казначейством выписок из указанного реестра и протокола, а также форм указанных документов»</w:t>
      </w:r>
      <w:r w:rsidR="00AF5687">
        <w:rPr>
          <w:rFonts w:ascii="Times New Roman" w:hAnsi="Times New Roman" w:cs="Times New Roman"/>
          <w:color w:val="000000"/>
        </w:rPr>
        <w:t>;</w:t>
      </w:r>
      <w:proofErr w:type="gramEnd"/>
    </w:p>
    <w:p w:rsidR="00A1570F" w:rsidRPr="00A1570F" w:rsidRDefault="00693656" w:rsidP="00A1570F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Приказ Министерства строительства и жилищно-коммунального хозяйства Российской Федерации </w:t>
      </w:r>
      <w:hyperlink r:id="rId58" w:tooltip="&quot;Об утверждении Методических указаний по расчету подключенной мощности (нагрузки) объектов ...&quot;&#10;Приказ Министерства строительства и жилищно-коммунального хозяйства Российской Федерации от 04.08.2022 N 642/пр&#10;Статус: действует с 10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04.08.2022 N 642/</w:t>
        </w:r>
        <w:proofErr w:type="spellStart"/>
        <w:proofErr w:type="gramStart"/>
        <w:r w:rsidRPr="00310093">
          <w:rPr>
            <w:rStyle w:val="a9"/>
            <w:rFonts w:ascii="Times New Roman" w:hAnsi="Times New Roman" w:cs="Times New Roman"/>
            <w:color w:val="0000AA"/>
          </w:rPr>
          <w:t>пр</w:t>
        </w:r>
        <w:proofErr w:type="spellEnd"/>
        <w:proofErr w:type="gramEnd"/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Методических указаний по расчету подключенной мощности (нагрузки) объектов централизованных систем горячего водоснабжения, холодного водоснабжения и водоотведения»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1570F" w:rsidRPr="00A1570F" w:rsidRDefault="00693656" w:rsidP="00A1570F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Приказ ФНС России </w:t>
      </w:r>
      <w:hyperlink r:id="rId59" w:tooltip="&quot;Об утверждении формата представления акта о приемке выполненных работ в электронной форме&quot;&#10;Приказ ФНС России от 28.07.2022 N ЕД-7-26/691@&#10;Статус: вступает в силу с 17.10.2022" w:history="1">
        <w:r w:rsidRPr="00310093">
          <w:rPr>
            <w:rStyle w:val="a9"/>
            <w:rFonts w:ascii="Times New Roman" w:hAnsi="Times New Roman" w:cs="Times New Roman"/>
            <w:color w:val="E48B00"/>
          </w:rPr>
          <w:t>от 28.07.2022 N ЕД-7-26/691@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формата представления акта о приемке выполненных работ в электронной форме»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1570F" w:rsidRPr="00A1570F" w:rsidRDefault="00693656" w:rsidP="00A1570F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proofErr w:type="gramStart"/>
      <w:r w:rsidRPr="00A03160">
        <w:rPr>
          <w:rFonts w:ascii="Times New Roman" w:hAnsi="Times New Roman" w:cs="Times New Roman"/>
          <w:color w:val="000000"/>
        </w:rPr>
        <w:t xml:space="preserve">Приказ Минэкономразвития России </w:t>
      </w:r>
      <w:hyperlink r:id="rId60" w:tooltip="&quot;Об утверждении порядка осуществления контроля за выполнением резидентами территорий опережающего ...&quot;&#10;Приказ Минэкономразвития России от 21.07.2022 N 382&#10;Статус: действует с 11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21.07.2022 N 382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порядка осуществления контроля за выполнением резидентами территорий опережающего социально-экономического развития, за исключением территорий опережающего социально-экономического развития, расположенных на территориях Дальневосточного федерального округа и Арктической зоны Российской Федерации, соглашений об осуществлении деятельности на территориях опережающего социально-экономического развития, за исключением территорий опережающего социально-экономического развития, расположенных на территориях Дальневосточного федерального округа и Арктической зоны</w:t>
      </w:r>
      <w:proofErr w:type="gramEnd"/>
      <w:r w:rsidRPr="00A03160">
        <w:rPr>
          <w:rFonts w:ascii="Times New Roman" w:hAnsi="Times New Roman" w:cs="Times New Roman"/>
          <w:color w:val="000000"/>
        </w:rPr>
        <w:t xml:space="preserve"> Российской Федерации»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1570F" w:rsidRPr="00A1570F" w:rsidRDefault="00693656" w:rsidP="00A1570F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Приказ Минтруда России </w:t>
      </w:r>
      <w:hyperlink r:id="rId61" w:tooltip="&quot;Об оценке эффективности деятельности органов государственной власти субъектов Российской Федерации по ...&quot;&#10;Приказ Минтруда России от 18.07.2022 N 418н&#10;Статус: действует с 19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18.07.2022 N 418н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оценке эффективности деятельности органов государственной власти субъектов Российской </w:t>
      </w:r>
      <w:proofErr w:type="gramStart"/>
      <w:r w:rsidRPr="00A03160">
        <w:rPr>
          <w:rFonts w:ascii="Times New Roman" w:hAnsi="Times New Roman" w:cs="Times New Roman"/>
          <w:color w:val="000000"/>
        </w:rPr>
        <w:t>Федерации</w:t>
      </w:r>
      <w:proofErr w:type="gramEnd"/>
      <w:r w:rsidRPr="00A03160">
        <w:rPr>
          <w:rFonts w:ascii="Times New Roman" w:hAnsi="Times New Roman" w:cs="Times New Roman"/>
          <w:color w:val="000000"/>
        </w:rPr>
        <w:t xml:space="preserve"> по осуществлению переданных им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1570F" w:rsidRPr="00A1570F" w:rsidRDefault="00693656" w:rsidP="00A1570F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Приказ Минсельхоза России </w:t>
      </w:r>
      <w:hyperlink r:id="rId62" w:tooltip="&quot;Об утверждении Порядка конкурсного отбора инвестиционных проектов на возмещение части прямых понесенных затрат по реализуемым объектам&quot;&#10;Приказ Минсельхоза России от 03.08.2022 N 493&#10;Статус: действует с 13.09.2022" w:history="1">
        <w:r w:rsidRPr="00905AF3">
          <w:rPr>
            <w:rStyle w:val="a9"/>
            <w:rFonts w:ascii="Times New Roman" w:hAnsi="Times New Roman" w:cs="Times New Roman"/>
            <w:color w:val="0000AA"/>
          </w:rPr>
          <w:t>от 03.08.2022 N 493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Порядка конкурсного отбора инвестиционных проектов на возмещение части прямых понесенных затрат по реализуемым объектам»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1570F" w:rsidRPr="00A1570F" w:rsidRDefault="00693656" w:rsidP="00A1570F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Приказ Минэкономразвития России </w:t>
      </w:r>
      <w:hyperlink r:id="rId63" w:tooltip="&quot;Об утверждении Порядка ведения реестра созданных до 1 января 2022 г. территорий опережающего ...&quot;&#10;Приказ Минэкономразвития России от 01.08.2022 N 410&#10;Статус: действует с 11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01.08.2022 N 410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Порядка ведения реестра созданных до 1 января 2022 г. территорий опережающего социально-экономического развития (за исключением территорий опережающего социально-экономического развития, расположенных на территории Дальневосточного федерального округа)»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1570F" w:rsidRPr="00A1570F" w:rsidRDefault="00693656" w:rsidP="00A1570F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proofErr w:type="gramStart"/>
      <w:r w:rsidRPr="00A03160">
        <w:rPr>
          <w:rFonts w:ascii="Times New Roman" w:hAnsi="Times New Roman" w:cs="Times New Roman"/>
          <w:color w:val="000000"/>
        </w:rPr>
        <w:t xml:space="preserve">Приказ </w:t>
      </w:r>
      <w:proofErr w:type="spellStart"/>
      <w:r w:rsidRPr="00A03160">
        <w:rPr>
          <w:rFonts w:ascii="Times New Roman" w:hAnsi="Times New Roman" w:cs="Times New Roman"/>
          <w:color w:val="000000"/>
        </w:rPr>
        <w:t>Росавтодора</w:t>
      </w:r>
      <w:proofErr w:type="spellEnd"/>
      <w:r w:rsidRPr="00A03160">
        <w:rPr>
          <w:rFonts w:ascii="Times New Roman" w:hAnsi="Times New Roman" w:cs="Times New Roman"/>
          <w:color w:val="000000"/>
        </w:rPr>
        <w:t xml:space="preserve"> (Федерального дорожного агентства) </w:t>
      </w:r>
      <w:hyperlink r:id="rId64" w:tooltip="&quot;Об утверждении форм документов для проведения процедуры аккредитации юридических лиц для проведения ...&quot;&#10;Приказ Росавтодора (Федерального дорожного агентства) от 02.08.2022 N 109&#10;Статус: действует с 12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02.08.2022 N 109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форм документов для проведения процедуры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безопасности, а также для обработки персональных данных отдельных категорий лиц, принимаемых на работу, непосредственно связанную с обеспечением транспортной безопасности, или осуществляющих такую работу, в сфере дорожного хозяйства</w:t>
      </w:r>
      <w:proofErr w:type="gramEnd"/>
      <w:r w:rsidRPr="00A03160">
        <w:rPr>
          <w:rFonts w:ascii="Times New Roman" w:hAnsi="Times New Roman" w:cs="Times New Roman"/>
          <w:color w:val="000000"/>
        </w:rPr>
        <w:t>, автомобильного транспорта и городского наземного электрического транспорта»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1570F" w:rsidRPr="00A1570F" w:rsidRDefault="00693656" w:rsidP="00A1570F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Приказ МВД России </w:t>
      </w:r>
      <w:hyperlink r:id="rId65" w:tooltip="&quot;Об утверждении формы заявки на получение субсидии из федерального бюджета на государственную поддержку отдельных общественных и иных некоммерческих организаций&quot;&#10;Приказ МВД России от 26.07.2022 N 554&#10;Статус: действует с 12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26.07.2022 N 554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формы заявки на получение субсидии из федерального бюджета на государственную поддержку отдельных общественных и иных некоммерческих организаций»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1570F" w:rsidRPr="00A1570F" w:rsidRDefault="00693656" w:rsidP="00A1570F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Приказ Минсельхоза России </w:t>
      </w:r>
      <w:hyperlink r:id="rId66" w:tooltip="&quot;Об утверждении Порядка допуска Министерством сельского хозяйства Российской Федерации к проведению ...&quot;&#10;Приказ Минсельхоза России от 03.08.2022 N 491&#10;Статус: вступает в силу с 01.03.2023" w:history="1">
        <w:r w:rsidRPr="00905AF3">
          <w:rPr>
            <w:rStyle w:val="a9"/>
            <w:rFonts w:ascii="Times New Roman" w:hAnsi="Times New Roman" w:cs="Times New Roman"/>
            <w:color w:val="E48B00"/>
          </w:rPr>
          <w:t>от 03.08.2022 N 491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Порядка допуска Министерством сельского хозяйства Российской Федерации к проведению регистрационных испытаний пестицидов и </w:t>
      </w:r>
      <w:proofErr w:type="spellStart"/>
      <w:r w:rsidRPr="00A03160">
        <w:rPr>
          <w:rFonts w:ascii="Times New Roman" w:hAnsi="Times New Roman" w:cs="Times New Roman"/>
          <w:color w:val="000000"/>
        </w:rPr>
        <w:t>агрохимикатов</w:t>
      </w:r>
      <w:proofErr w:type="spellEnd"/>
      <w:r w:rsidRPr="00A03160">
        <w:rPr>
          <w:rFonts w:ascii="Times New Roman" w:hAnsi="Times New Roman" w:cs="Times New Roman"/>
          <w:color w:val="000000"/>
        </w:rPr>
        <w:t xml:space="preserve"> юридических лиц, которые имеют необходимое научное и материально-техническое обеспечение, специалистов соответствующего профиля и квалификации»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1570F" w:rsidRPr="00A1570F" w:rsidRDefault="00693656" w:rsidP="00A1570F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Приказ Минэкономразвития России </w:t>
      </w:r>
      <w:hyperlink r:id="rId67" w:tooltip="&quot;О приостановлении действия приказа Минэкономразвития России от 4 октября 2021 г. N 599&quot;&#10;Приказ Минэкономразвития России от 12.08.2022 N 432&#10;Статус: действует с 20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12.08.2022 N 432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 приостановлении действия приказа Минэкономразвития России </w:t>
      </w:r>
      <w:hyperlink r:id="rId68" w:tooltip="&quot;Об утверждении Правил заключения, изменения и прекращения инвестиционного соглашения, в том числе формы ...&quot;&#10;Приказ Минэкономразвития России от 04.10.2021 N 599&#10;Статус: действие приостановлено" w:history="1">
        <w:r w:rsidRPr="00310093">
          <w:rPr>
            <w:rStyle w:val="a9"/>
            <w:rFonts w:ascii="Times New Roman" w:hAnsi="Times New Roman" w:cs="Times New Roman"/>
            <w:color w:val="E48B00"/>
          </w:rPr>
          <w:t>от 4 октября 2021 г. N 599</w:t>
        </w:r>
      </w:hyperlink>
      <w:r w:rsidRPr="00A03160">
        <w:rPr>
          <w:rFonts w:ascii="Times New Roman" w:hAnsi="Times New Roman" w:cs="Times New Roman"/>
          <w:color w:val="000000"/>
        </w:rPr>
        <w:t>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1570F" w:rsidRPr="00A1570F" w:rsidRDefault="00693656" w:rsidP="00A1570F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Приказ ФССП России </w:t>
      </w:r>
      <w:hyperlink r:id="rId69" w:tooltip="&quot;Об утверждении Порядка ведения государственного реестра юридических лиц, осуществляющих деятельность по возврату просроченной задолженности в качестве основного вида деятельности&quot;&#10;Приказ ФССП России от 10.08.2022 N 547&#10;Статус: действует с 17.09.20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10.08.2022 N 547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Порядка ведения государственного реестра юридических лиц, осуществляющих деятельность по возврату просроченной задолженности в качестве основного вида деятельности»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1570F" w:rsidRPr="00A1570F" w:rsidRDefault="00693656" w:rsidP="00A1570F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proofErr w:type="gramStart"/>
      <w:r w:rsidRPr="00A03160">
        <w:rPr>
          <w:rFonts w:ascii="Times New Roman" w:hAnsi="Times New Roman" w:cs="Times New Roman"/>
          <w:color w:val="000000"/>
        </w:rPr>
        <w:lastRenderedPageBreak/>
        <w:t xml:space="preserve">Приказ </w:t>
      </w:r>
      <w:proofErr w:type="spellStart"/>
      <w:r w:rsidRPr="00A03160">
        <w:rPr>
          <w:rFonts w:ascii="Times New Roman" w:hAnsi="Times New Roman" w:cs="Times New Roman"/>
          <w:color w:val="000000"/>
        </w:rPr>
        <w:t>Росавиации</w:t>
      </w:r>
      <w:proofErr w:type="spellEnd"/>
      <w:r w:rsidRPr="00A03160">
        <w:rPr>
          <w:rFonts w:ascii="Times New Roman" w:hAnsi="Times New Roman" w:cs="Times New Roman"/>
          <w:color w:val="000000"/>
        </w:rPr>
        <w:t xml:space="preserve"> </w:t>
      </w:r>
      <w:hyperlink r:id="rId70" w:tooltip="&quot;Об утверждении форм документов для проведения процедуры аккредитации юридических лиц для проведения ...&quot;&#10;Приказ Росавиации от 14.07.2022 N 471-П&#10;Статус: действует с 23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14.07.2022 N 471-П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форм документов для проведения процедуры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безопасности, а также для обработки персональных данных отдельных категорий лиц, принимаемых на работу, непосредственно связанную с обеспечением транспортной безопасности, или осуществляющих такую работу»</w:t>
      </w:r>
      <w:r w:rsidR="00AF5687">
        <w:rPr>
          <w:rFonts w:ascii="Times New Roman" w:hAnsi="Times New Roman" w:cs="Times New Roman"/>
          <w:color w:val="000000"/>
        </w:rPr>
        <w:t>;</w:t>
      </w:r>
      <w:proofErr w:type="gramEnd"/>
    </w:p>
    <w:p w:rsidR="00A1570F" w:rsidRPr="00A1570F" w:rsidRDefault="00693656" w:rsidP="00A1570F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Приказ Минэкономразвития России </w:t>
      </w:r>
      <w:hyperlink r:id="rId71" w:tooltip="&quot;Об утверждении методики определении проектируемых квот выбросов парниковых газов в рамках проведения ...&quot;&#10;Приказ Минэкономразвития России от 24.08.2022 N 452&#10;Статус: действует с 01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24.08.2022 N 452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методики определении проектируемых квот выбросов парниковых газов в рамках проведения эксперимента по ограничению выбросов парниковых газов в отдельных субъектах Российской Федерации»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1570F" w:rsidRPr="00A1570F" w:rsidRDefault="00693656" w:rsidP="00A1570F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proofErr w:type="gramStart"/>
      <w:r w:rsidRPr="00A03160">
        <w:rPr>
          <w:rFonts w:ascii="Times New Roman" w:hAnsi="Times New Roman" w:cs="Times New Roman"/>
          <w:color w:val="000000"/>
        </w:rPr>
        <w:t xml:space="preserve">Приказ Минсельхоза России </w:t>
      </w:r>
      <w:hyperlink r:id="rId72" w:tooltip="&quot;Об утверждении Административного регламента Министерства сельского хозяйства Российской Федерации по ...&quot;&#10;Приказ Минсельхоза России от 16.08.2022 N 535&#10;Статус: действует с 12.09.2022" w:history="1">
        <w:r w:rsidRPr="00905AF3">
          <w:rPr>
            <w:rStyle w:val="a9"/>
            <w:rFonts w:ascii="Times New Roman" w:hAnsi="Times New Roman" w:cs="Times New Roman"/>
            <w:color w:val="0000AA"/>
          </w:rPr>
          <w:t>от 16.08.2022 N 535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Административного регламента Министерства сельского хозяйства Российской Федерации по предоставлению государственной услуги по включению юридического лица, индивидуального предпринимателя в реестр юридических лиц и индивидуальных предпринимателей, осуществляющих в качестве предпринимательской деятельности хранение зерна и оказывающих связанные с хранением услуги, в Федеральной государственной информационной системе </w:t>
      </w:r>
      <w:proofErr w:type="spellStart"/>
      <w:r w:rsidRPr="00A03160">
        <w:rPr>
          <w:rFonts w:ascii="Times New Roman" w:hAnsi="Times New Roman" w:cs="Times New Roman"/>
          <w:color w:val="000000"/>
        </w:rPr>
        <w:t>прослеживаемости</w:t>
      </w:r>
      <w:proofErr w:type="spellEnd"/>
      <w:r w:rsidRPr="00A03160">
        <w:rPr>
          <w:rFonts w:ascii="Times New Roman" w:hAnsi="Times New Roman" w:cs="Times New Roman"/>
          <w:color w:val="000000"/>
        </w:rPr>
        <w:t xml:space="preserve"> зерна и продуктов переработки зерна, изменению сведений, исключению</w:t>
      </w:r>
      <w:proofErr w:type="gramEnd"/>
      <w:r w:rsidRPr="00A03160">
        <w:rPr>
          <w:rFonts w:ascii="Times New Roman" w:hAnsi="Times New Roman" w:cs="Times New Roman"/>
          <w:color w:val="000000"/>
        </w:rPr>
        <w:t xml:space="preserve"> сведений и предоставлению выписки из указанного реестра»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1570F" w:rsidRPr="00A1570F" w:rsidRDefault="00693656" w:rsidP="00A1570F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Приказ Минсельхоза России </w:t>
      </w:r>
      <w:hyperlink r:id="rId73" w:tooltip="&quot;Об утверждении Правил проведения экспертизы лекарственных средств для ветеринарного применения и форм заключений комиссии экспертов&quot;&#10;Приказ Минсельхоза России от 15.08.2022 N 529&#10;Статус: вступает в силу с 01.03.2023" w:history="1">
        <w:r w:rsidRPr="00310093">
          <w:rPr>
            <w:rStyle w:val="a9"/>
            <w:rFonts w:ascii="Times New Roman" w:hAnsi="Times New Roman" w:cs="Times New Roman"/>
            <w:color w:val="E48B00"/>
          </w:rPr>
          <w:t>от 15.08.2022 N 529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Правил проведения экспертизы лекарственных сре</w:t>
      </w:r>
      <w:proofErr w:type="gramStart"/>
      <w:r w:rsidRPr="00A03160">
        <w:rPr>
          <w:rFonts w:ascii="Times New Roman" w:hAnsi="Times New Roman" w:cs="Times New Roman"/>
          <w:color w:val="000000"/>
        </w:rPr>
        <w:t>дств дл</w:t>
      </w:r>
      <w:proofErr w:type="gramEnd"/>
      <w:r w:rsidRPr="00A03160">
        <w:rPr>
          <w:rFonts w:ascii="Times New Roman" w:hAnsi="Times New Roman" w:cs="Times New Roman"/>
          <w:color w:val="000000"/>
        </w:rPr>
        <w:t>я ветеринарного применения и форм заключений комиссии экспертов»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1570F" w:rsidRPr="00A1570F" w:rsidRDefault="00693656" w:rsidP="00A1570F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proofErr w:type="gramStart"/>
      <w:r w:rsidRPr="00A03160">
        <w:rPr>
          <w:rFonts w:ascii="Times New Roman" w:hAnsi="Times New Roman" w:cs="Times New Roman"/>
          <w:color w:val="000000"/>
        </w:rPr>
        <w:t xml:space="preserve">Приказ </w:t>
      </w:r>
      <w:proofErr w:type="spellStart"/>
      <w:r w:rsidRPr="00A03160">
        <w:rPr>
          <w:rFonts w:ascii="Times New Roman" w:hAnsi="Times New Roman" w:cs="Times New Roman"/>
          <w:color w:val="000000"/>
        </w:rPr>
        <w:t>Росморречфлота</w:t>
      </w:r>
      <w:proofErr w:type="spellEnd"/>
      <w:r w:rsidRPr="00A03160">
        <w:rPr>
          <w:rFonts w:ascii="Times New Roman" w:hAnsi="Times New Roman" w:cs="Times New Roman"/>
          <w:color w:val="000000"/>
        </w:rPr>
        <w:t xml:space="preserve"> </w:t>
      </w:r>
      <w:hyperlink r:id="rId74" w:tooltip="&quot;Об утверждении форм документов для проведения процедуры аккредитации юридических лиц для проведения ...&quot;&#10;Приказ Росморречфлота от 12.08.2022 N 122&#10;Статус: действует с 25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12.08.2022 N 122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форм документов для проведения процедуры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безопасности, а также для обработки персональных данных отдельных категорий лиц, принимаемых на работу, непосредственно связанную с обеспечением транспортной безопасности, или осуществляющих такую работу»</w:t>
      </w:r>
      <w:r w:rsidR="00AF5687">
        <w:rPr>
          <w:rFonts w:ascii="Times New Roman" w:hAnsi="Times New Roman" w:cs="Times New Roman"/>
          <w:color w:val="000000"/>
        </w:rPr>
        <w:t>;</w:t>
      </w:r>
      <w:proofErr w:type="gramEnd"/>
    </w:p>
    <w:p w:rsidR="00A1570F" w:rsidRPr="00A1570F" w:rsidRDefault="00693656" w:rsidP="00A1570F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>Приказ ФНС Рос</w:t>
      </w:r>
      <w:r w:rsidR="00AF5687">
        <w:rPr>
          <w:rFonts w:ascii="Times New Roman" w:hAnsi="Times New Roman" w:cs="Times New Roman"/>
          <w:color w:val="000000"/>
        </w:rPr>
        <w:t xml:space="preserve">сии </w:t>
      </w:r>
      <w:hyperlink r:id="rId75" w:tooltip="&quot;Об утверждении формы, порядка заполнения и формата представления сообщения о наличии у ...&quot;&#10;Приказ ФНС России от 10.08.2022 N ЕД-7-21/741@&#10;Статус: вступает в силу с 01.01.2023" w:history="1">
        <w:r w:rsidR="00AF5687" w:rsidRPr="00310093">
          <w:rPr>
            <w:rStyle w:val="a9"/>
            <w:rFonts w:ascii="Times New Roman" w:hAnsi="Times New Roman" w:cs="Times New Roman"/>
            <w:color w:val="E48B00"/>
          </w:rPr>
          <w:t>от 10.08.2022 N ЕД-7-21/741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формы, порядка заполнения и формата представления сообщения о наличии у налогоплательщика-организации транспортных средств и (или) объектов недвижимого имущества, налоговая база по которым определяется как их кадастровая стоимость, признаваемых объектами налогообложения по соответствующим налогам, в электронной форме»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1570F" w:rsidRPr="00A1570F" w:rsidRDefault="00693656" w:rsidP="00A1570F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Приказ ФСБ России </w:t>
      </w:r>
      <w:hyperlink r:id="rId76" w:tooltip="&quot;Об утверждении формы заключения о цене на продукцию&quot;&#10;Приказ ФСБ России от 17.08.2022 N 411&#10;Статус: действует с 27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17.08.2022 N 411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формы заключения о цене на продукцию»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1570F" w:rsidRPr="00A1570F" w:rsidRDefault="00693656" w:rsidP="00A1570F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Приказ </w:t>
      </w:r>
      <w:proofErr w:type="spellStart"/>
      <w:r w:rsidRPr="00A03160">
        <w:rPr>
          <w:rFonts w:ascii="Times New Roman" w:hAnsi="Times New Roman" w:cs="Times New Roman"/>
          <w:color w:val="000000"/>
        </w:rPr>
        <w:t>Россельхознадзора</w:t>
      </w:r>
      <w:proofErr w:type="spellEnd"/>
      <w:r w:rsidRPr="00A03160">
        <w:rPr>
          <w:rFonts w:ascii="Times New Roman" w:hAnsi="Times New Roman" w:cs="Times New Roman"/>
          <w:color w:val="000000"/>
        </w:rPr>
        <w:t xml:space="preserve"> </w:t>
      </w:r>
      <w:hyperlink r:id="rId77" w:tooltip="&quot;Об утверждении формы оценочного листа, содержащего список контрольных вопросов, ответы на которые должны ...&quot;&#10;Приказ Россельхознадзора от 10.08.2022 N 1198&#10;Статус: действует с 19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10.08.2022 N 1198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формы оценочного листа, содержащего список контрольных вопросов, ответы на которые должны свидетельствовать о соответствии соискателя лицензии, лицензиата лицензионным требованиям, предъявляемым при осуществлении фармацевтической деятельности в сфере обращения лекарственных сре</w:t>
      </w:r>
      <w:proofErr w:type="gramStart"/>
      <w:r w:rsidRPr="00A03160">
        <w:rPr>
          <w:rFonts w:ascii="Times New Roman" w:hAnsi="Times New Roman" w:cs="Times New Roman"/>
          <w:color w:val="000000"/>
        </w:rPr>
        <w:t>дств дл</w:t>
      </w:r>
      <w:proofErr w:type="gramEnd"/>
      <w:r w:rsidRPr="00A03160">
        <w:rPr>
          <w:rFonts w:ascii="Times New Roman" w:hAnsi="Times New Roman" w:cs="Times New Roman"/>
          <w:color w:val="000000"/>
        </w:rPr>
        <w:t>я ветеринарного применения»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03160" w:rsidRDefault="00693656" w:rsidP="00A03160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Приказ МВД России </w:t>
      </w:r>
      <w:hyperlink r:id="rId78" w:tooltip="&quot;Об утверждении Порядка формирования и ведения базы данных о лицах, состоящих в органах внутренних дел ...&quot;&#10;Приказ МВД России от 25.01.2022 N 70&#10;Статус: действует с 10.09.2022" w:history="1">
        <w:r w:rsidRPr="00905AF3">
          <w:rPr>
            <w:rStyle w:val="a9"/>
            <w:rFonts w:ascii="Times New Roman" w:hAnsi="Times New Roman" w:cs="Times New Roman"/>
            <w:color w:val="0000AA"/>
          </w:rPr>
          <w:t>от 25.01.2022 N 70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утверждении Порядка формирования и ведения базы данных о лицах, состоящих в органах внутренних дел Российской Федерации на учете для получения единовременной социальной выплаты для приобретения или строительства жилого помещения, а также снятых с данного учета»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03160" w:rsidRPr="00A03160" w:rsidRDefault="00A03160" w:rsidP="00A03160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proofErr w:type="gramStart"/>
      <w:r w:rsidRPr="00A03160">
        <w:rPr>
          <w:rFonts w:ascii="Times New Roman" w:hAnsi="Times New Roman" w:cs="Times New Roman"/>
          <w:color w:val="000000"/>
        </w:rPr>
        <w:t xml:space="preserve">Указание Банка России </w:t>
      </w:r>
      <w:hyperlink r:id="rId79" w:tooltip="&quot;О порядке применения Банком России к кредитной организации мер, предусмотренных статьей 74_1 ...&quot;&#10;Указание Банка России от 31.03.2022 N 6113-У&#10;Статус: действует с 26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31.03.2022 N 6113-У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 порядке применения Банком России к кредитной организации мер, предусмотренных статьей 74_1 Федерального закона </w:t>
      </w:r>
      <w:hyperlink r:id="rId80" w:tooltip="&quot;О Центральном банке Российской Федерации (Банке России) (с изменениями на 30 декабря 2021 года) (редакция, действующая с 29 мая 2022 года)&quot;&#10;Федеральный закон от 10.07.2002 N 86-ФЗ&#10;Статус: действующая редакция (действ. с 29.05.2022)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10 июля 2002 года N 86-ФЗ</w:t>
        </w:r>
      </w:hyperlink>
      <w:r w:rsidRPr="00A03160">
        <w:rPr>
          <w:rFonts w:ascii="Times New Roman" w:hAnsi="Times New Roman" w:cs="Times New Roman"/>
          <w:color w:val="000000"/>
        </w:rPr>
        <w:t xml:space="preserve"> "О Центральном банке Российской Федерации (Банке России)", и к </w:t>
      </w:r>
      <w:proofErr w:type="spellStart"/>
      <w:r w:rsidRPr="00A03160">
        <w:rPr>
          <w:rFonts w:ascii="Times New Roman" w:hAnsi="Times New Roman" w:cs="Times New Roman"/>
          <w:color w:val="000000"/>
        </w:rPr>
        <w:t>некредитной</w:t>
      </w:r>
      <w:proofErr w:type="spellEnd"/>
      <w:r w:rsidRPr="00A03160">
        <w:rPr>
          <w:rFonts w:ascii="Times New Roman" w:hAnsi="Times New Roman" w:cs="Times New Roman"/>
          <w:color w:val="000000"/>
        </w:rPr>
        <w:t xml:space="preserve"> финансовой организации мер, предусмотренных статьей 76_8-1 Федерального закона </w:t>
      </w:r>
      <w:hyperlink r:id="rId81" w:tooltip="&quot;О Центральном банке Российской Федерации (Банке России) (с изменениями на 30 декабря 2021 года) (редакция, действующая с 29 мая 2022 года)&quot;&#10;Федеральный закон от 10.07.2002 N 86-ФЗ&#10;Статус: действующая редакция (действ. с 29.05.2022)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10 июля 2002 года N 86-ФЗ</w:t>
        </w:r>
      </w:hyperlink>
      <w:r w:rsidRPr="00A03160">
        <w:rPr>
          <w:rFonts w:ascii="Times New Roman" w:hAnsi="Times New Roman" w:cs="Times New Roman"/>
          <w:color w:val="000000"/>
        </w:rPr>
        <w:t xml:space="preserve"> "О Центральном банке Российской Федерации</w:t>
      </w:r>
      <w:proofErr w:type="gramEnd"/>
      <w:r w:rsidRPr="00A03160">
        <w:rPr>
          <w:rFonts w:ascii="Times New Roman" w:hAnsi="Times New Roman" w:cs="Times New Roman"/>
          <w:color w:val="000000"/>
        </w:rPr>
        <w:t xml:space="preserve"> (</w:t>
      </w:r>
      <w:proofErr w:type="gramStart"/>
      <w:r w:rsidRPr="00A03160">
        <w:rPr>
          <w:rFonts w:ascii="Times New Roman" w:hAnsi="Times New Roman" w:cs="Times New Roman"/>
          <w:color w:val="000000"/>
        </w:rPr>
        <w:t>Банке России)"»</w:t>
      </w:r>
      <w:r w:rsidR="00AF5687">
        <w:rPr>
          <w:rFonts w:ascii="Times New Roman" w:hAnsi="Times New Roman" w:cs="Times New Roman"/>
          <w:color w:val="000000"/>
        </w:rPr>
        <w:t>;</w:t>
      </w:r>
      <w:proofErr w:type="gramEnd"/>
    </w:p>
    <w:p w:rsidR="00A03160" w:rsidRPr="00A03160" w:rsidRDefault="00A03160" w:rsidP="00A03160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Инструкция Банка России </w:t>
      </w:r>
      <w:hyperlink r:id="rId82" w:tooltip="&quot;О порядке регистрации правил доверительного управления паевым инвестиционным фондом, инвестиционные ...&quot;&#10;Инструкция Банка России от 24.05.2022 N 208-И&#10;Статус: вступает в силу с 01.04.2023" w:history="1">
        <w:r w:rsidRPr="00310093">
          <w:rPr>
            <w:rStyle w:val="a9"/>
            <w:rFonts w:ascii="Times New Roman" w:hAnsi="Times New Roman" w:cs="Times New Roman"/>
            <w:color w:val="E48B00"/>
          </w:rPr>
          <w:t>от 24.05.2022 N 208-И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 порядке регистрации правил доверительного управления паевым инвестиционным фондом, инвестиционные паи которого не предназначены исключительно для квалифицированных инвесторов, и регистрации изменений и дополнений в них, а также о форме отчета о количестве дополнительно выданных инвестиционных паев закрытого паевого инвестиционного фонда»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03160" w:rsidRPr="00A03160" w:rsidRDefault="00A03160" w:rsidP="00A03160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lastRenderedPageBreak/>
        <w:t xml:space="preserve">Указание Банка России </w:t>
      </w:r>
      <w:hyperlink r:id="rId83" w:tooltip="&quot;О страховых тарифах по обязательному страхованию гражданской ответственности владельца опасного объекта за причинение вреда в результате аварии на опасном объекте&quot;&#10;Указание Банка России от 16.05.2022 N 6138-У&#10;Статус: действует с 11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16.05.2022 N 6138-У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 страховых тарифах по обязательному страхованию гражданской ответственности владельца опасного объекта за причинение вреда в результате аварии на опасном объекте»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03160" w:rsidRPr="00A03160" w:rsidRDefault="00A03160" w:rsidP="00A03160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Указание Банка России </w:t>
      </w:r>
      <w:hyperlink r:id="rId84" w:tooltip="&quot;О страховых тарифах по обязательному страхованию гражданской ответственности перевозчика за причинение при перевозках вреда жизни, здоровью и имуществу пассажиров&quot;&#10;Указание Банка России от 16.05.2022 N 6137-У&#10;Статус: действует с 12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16.05.2022 N 6137-У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 страховых тарифах по обязательному страхованию гражданской ответственности перевозчика за причинение при перевозках вреда жизни, здоровью и имуществу пассажиров»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03160" w:rsidRPr="00A03160" w:rsidRDefault="00A03160" w:rsidP="00A03160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Указание Банка России </w:t>
      </w:r>
      <w:hyperlink r:id="rId85" w:tooltip="&quot;О порядке направления Банком России в государственную корпорацию &quot;Агентство по страхованию вкладов&quot; ...&quot;&#10;Указание Банка России от 02.06.2022 N 6149-У&#10;Статус: действует с 19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02.06.2022 N 6149-У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 порядке направления Банком России в государственную корпорацию "Агентство по страхованию вкладов" сведений о соответствии банка - участника системы обязательного страхования вкладов в банках Российской Федерации критериям уплаты дополнительной или повышенной дополнительной ставки страховых взносов»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03160" w:rsidRPr="00A03160" w:rsidRDefault="00A03160" w:rsidP="00A03160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Указание Банка России </w:t>
      </w:r>
      <w:hyperlink r:id="rId86" w:tooltip="&quot;О форме включаемой в договоры банковского вклада с физическими лицами таблицы, в которой указывается ...&quot;&#10;Указание Банка России от 03.06.2022 N 6150-У&#10;Статус: действует с 01.10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03.06.2022 N 6150-У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 </w:t>
      </w:r>
      <w:proofErr w:type="gramStart"/>
      <w:r w:rsidRPr="00A03160">
        <w:rPr>
          <w:rFonts w:ascii="Times New Roman" w:hAnsi="Times New Roman" w:cs="Times New Roman"/>
          <w:color w:val="000000"/>
        </w:rPr>
        <w:t>форме</w:t>
      </w:r>
      <w:proofErr w:type="gramEnd"/>
      <w:r w:rsidRPr="00A03160">
        <w:rPr>
          <w:rFonts w:ascii="Times New Roman" w:hAnsi="Times New Roman" w:cs="Times New Roman"/>
          <w:color w:val="000000"/>
        </w:rPr>
        <w:t xml:space="preserve"> включаемой в договоры банковского вклада с физическими лицами таблицы, в которой указывается предусмотренная частями первой и второй статьи 36_2 Федерального закона </w:t>
      </w:r>
      <w:hyperlink r:id="rId87" w:tooltip="&quot;О банках и банковской деятельности (в редакции Федерального закона от 3 февраля 1996 года N ...&quot;&#10;Федеральный закон от 02.12.1990 N 395-1&#10;Статус: действующая редакция (действ. с 25.07.2022)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2 декабря 1990 года N 395-I</w:t>
        </w:r>
      </w:hyperlink>
      <w:r w:rsidRPr="00A03160">
        <w:rPr>
          <w:rFonts w:ascii="Times New Roman" w:hAnsi="Times New Roman" w:cs="Times New Roman"/>
          <w:color w:val="000000"/>
        </w:rPr>
        <w:t xml:space="preserve"> "О банках и банковской деятельности" информация»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03160" w:rsidRPr="00A03160" w:rsidRDefault="00A03160" w:rsidP="00A03160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Указание Банка России </w:t>
      </w:r>
      <w:hyperlink r:id="rId88" w:tooltip="&quot;О порядке расчета минимальной гарантированной ставки по вкладу&quot;&#10;Указание Банка России от 14.06.2022 N 6153-У&#10;Статус: действует с 01.10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14.06.2022 N 6153-У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 порядке расчета минимальной гарантированной ставки по вкладу»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03160" w:rsidRPr="00A03160" w:rsidRDefault="00A03160" w:rsidP="00A03160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Информация Банка России от 16.09.2022 «Банк России принял решение снизить ключевую ставку на 50 </w:t>
      </w:r>
      <w:proofErr w:type="spellStart"/>
      <w:r w:rsidRPr="00A03160">
        <w:rPr>
          <w:rFonts w:ascii="Times New Roman" w:hAnsi="Times New Roman" w:cs="Times New Roman"/>
          <w:color w:val="000000"/>
        </w:rPr>
        <w:t>б.п</w:t>
      </w:r>
      <w:proofErr w:type="spellEnd"/>
      <w:r w:rsidRPr="00A03160">
        <w:rPr>
          <w:rFonts w:ascii="Times New Roman" w:hAnsi="Times New Roman" w:cs="Times New Roman"/>
          <w:color w:val="000000"/>
        </w:rPr>
        <w:t xml:space="preserve">., до 7,50% </w:t>
      </w:r>
      <w:proofErr w:type="gramStart"/>
      <w:r w:rsidRPr="00A03160">
        <w:rPr>
          <w:rFonts w:ascii="Times New Roman" w:hAnsi="Times New Roman" w:cs="Times New Roman"/>
          <w:color w:val="000000"/>
        </w:rPr>
        <w:t>годовых</w:t>
      </w:r>
      <w:proofErr w:type="gramEnd"/>
      <w:r w:rsidRPr="00A03160">
        <w:rPr>
          <w:rFonts w:ascii="Times New Roman" w:hAnsi="Times New Roman" w:cs="Times New Roman"/>
          <w:color w:val="000000"/>
        </w:rPr>
        <w:t>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03160" w:rsidRPr="00A03160" w:rsidRDefault="00A03160" w:rsidP="00A03160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Решение Коллегии ЕЭК </w:t>
      </w:r>
      <w:hyperlink r:id="rId89" w:tooltip="&quot;Об установлении ставки ввозной таможенной пошлины Единого таможенного тарифа Евразийского экономического союза в отношении отдельных видов контейнеров&quot;&#10;Решение Коллегии ЕЭК от 13.09.2022 N 129&#10;Статус: действует с 07.10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13.09.2022 N 129</w:t>
        </w:r>
      </w:hyperlink>
      <w:r w:rsidRPr="00A03160">
        <w:rPr>
          <w:rFonts w:ascii="Times New Roman" w:hAnsi="Times New Roman" w:cs="Times New Roman"/>
          <w:color w:val="000000"/>
        </w:rPr>
        <w:t xml:space="preserve"> «Об установлении ставки ввозной таможенной пошлины Единого таможенного тарифа Евразийского экономического союза в отношении отдельных видов контейнеров»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03160" w:rsidRPr="00A03160" w:rsidRDefault="00A03160" w:rsidP="00A03160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Приказ ФНС России </w:t>
      </w:r>
      <w:hyperlink r:id="rId90" w:tooltip="&quot;Об утверждении формата представления акта о приемке выполненных работ в электронной форме&quot;&#10;Приказ ФНС России от 28.07.2022 N ЕД-7-26/691@&#10;Статус: вступает в силу с 17.10.2022" w:history="1">
        <w:r w:rsidRPr="00310093">
          <w:rPr>
            <w:rStyle w:val="a9"/>
            <w:rFonts w:ascii="Times New Roman" w:hAnsi="Times New Roman" w:cs="Times New Roman"/>
            <w:color w:val="E48B00"/>
          </w:rPr>
          <w:t>от 28.07.2022 N ЕД-7-26/691</w:t>
        </w:r>
      </w:hyperlink>
      <w:r>
        <w:rPr>
          <w:rFonts w:ascii="Times New Roman" w:hAnsi="Times New Roman" w:cs="Times New Roman"/>
          <w:color w:val="000000"/>
        </w:rPr>
        <w:t xml:space="preserve"> «</w:t>
      </w:r>
      <w:r w:rsidRPr="00A03160">
        <w:rPr>
          <w:rFonts w:ascii="Times New Roman" w:hAnsi="Times New Roman" w:cs="Times New Roman"/>
          <w:color w:val="000000"/>
        </w:rPr>
        <w:t>Об утверждении формата представления акта о приемке выполненных работ в электронной форме</w:t>
      </w:r>
      <w:r>
        <w:rPr>
          <w:rFonts w:ascii="Times New Roman" w:hAnsi="Times New Roman" w:cs="Times New Roman"/>
          <w:color w:val="000000"/>
        </w:rPr>
        <w:t>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03160" w:rsidRPr="00A03160" w:rsidRDefault="00A03160" w:rsidP="00A03160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Приказ ФНС России </w:t>
      </w:r>
      <w:hyperlink r:id="rId91" w:tooltip="&quot;О внесении изменений в приложения к приказу ФНС России от 31.08.2020 N ЕД-7-14/617@&quot;&#10;Приказ ФНС России от 15.08.2022 N СД-7-14/751@&#10;Статус: действует с 19.09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15.08.2022 N СД-7-14/751</w:t>
        </w:r>
      </w:hyperlink>
      <w:r w:rsidRPr="00A0316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«</w:t>
      </w:r>
      <w:r w:rsidRPr="00A03160">
        <w:rPr>
          <w:rFonts w:ascii="Times New Roman" w:hAnsi="Times New Roman" w:cs="Times New Roman"/>
          <w:color w:val="000000"/>
        </w:rPr>
        <w:t xml:space="preserve">О внесении изменений в приложения к приказу ФНС России </w:t>
      </w:r>
      <w:hyperlink r:id="rId92" w:tooltip="&quot;Об утверждении форм и требований к оформлению документов, представляемых в регистрирующий ...&quot;&#10;Приказ ФНС России от 31.08.2020 N ЕД-7-14/617@&#10;Статус: действующая редакция (действ. с 19.09.2022)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31.08.2020 N ЕД-7-14/617</w:t>
        </w:r>
      </w:hyperlink>
      <w:r>
        <w:rPr>
          <w:rFonts w:ascii="Times New Roman" w:hAnsi="Times New Roman" w:cs="Times New Roman"/>
          <w:color w:val="000000"/>
        </w:rPr>
        <w:t>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03160" w:rsidRPr="00A03160" w:rsidRDefault="00A03160" w:rsidP="00A03160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Приказ ФНС России </w:t>
      </w:r>
      <w:hyperlink r:id="rId93" w:tooltip="&quot;Об утверждении формы, порядка заполнения и формата представления сообщения о наличии у ...&quot;&#10;Приказ ФНС России от 10.08.2022 N ЕД-7-21/741@&#10;Статус: вступает в силу с 01.01.2023" w:history="1">
        <w:r w:rsidRPr="00310093">
          <w:rPr>
            <w:rStyle w:val="a9"/>
            <w:rFonts w:ascii="Times New Roman" w:hAnsi="Times New Roman" w:cs="Times New Roman"/>
            <w:color w:val="E48B00"/>
          </w:rPr>
          <w:t>от 10.08.2022 N ЕД-7-21/741</w:t>
        </w:r>
      </w:hyperlink>
      <w:r w:rsidRPr="00A0316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«</w:t>
      </w:r>
      <w:r w:rsidRPr="00A03160">
        <w:rPr>
          <w:rFonts w:ascii="Times New Roman" w:hAnsi="Times New Roman" w:cs="Times New Roman"/>
          <w:color w:val="000000"/>
        </w:rPr>
        <w:t>Об утверждении формы, порядка заполнения и формата представления сообщения о наличии у налогоплательщика-организации транспортных средств и (или) объектов недвижимого имущества, налоговая база по которым определяется как их кадастровая стоимость, признаваемых объектами налогообложения по соответствующим налогам, в электронной форме</w:t>
      </w:r>
      <w:r>
        <w:rPr>
          <w:rFonts w:ascii="Times New Roman" w:hAnsi="Times New Roman" w:cs="Times New Roman"/>
          <w:color w:val="000000"/>
        </w:rPr>
        <w:t>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03160" w:rsidRPr="00A03160" w:rsidRDefault="00A03160" w:rsidP="00A03160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proofErr w:type="gramStart"/>
      <w:r w:rsidRPr="00A03160">
        <w:rPr>
          <w:rFonts w:ascii="Times New Roman" w:hAnsi="Times New Roman" w:cs="Times New Roman"/>
          <w:color w:val="000000"/>
        </w:rPr>
        <w:t xml:space="preserve">Приказ ФНС России </w:t>
      </w:r>
      <w:hyperlink r:id="rId94" w:tooltip="&quot;Об утверждении Порядка направления в органы, осуществляющие открытие и ведение лицевых счетов в ...&quot;&#10;Приказ ФНС России от 27.05.2022 N ЕД-7-8/448@&#10;Статус: вступает в силу с 26.11.2022" w:history="1">
        <w:r w:rsidRPr="00310093">
          <w:rPr>
            <w:rStyle w:val="a9"/>
            <w:rFonts w:ascii="Times New Roman" w:hAnsi="Times New Roman" w:cs="Times New Roman"/>
            <w:color w:val="E48B00"/>
          </w:rPr>
          <w:t>от 27.05.2022 N ЕД-7-8/448</w:t>
        </w:r>
      </w:hyperlink>
      <w:r w:rsidRPr="00A0316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«</w:t>
      </w:r>
      <w:r w:rsidRPr="00A03160">
        <w:rPr>
          <w:rFonts w:ascii="Times New Roman" w:hAnsi="Times New Roman" w:cs="Times New Roman"/>
          <w:color w:val="000000"/>
        </w:rPr>
        <w:t>Об утверждении Порядка направления в органы, осуществляющие открытие и ведение лицевых счетов в соответствии с бюджетным законодательством Российской Федерации, решения о взыскании налога, сбора, страховых взносов, пени, штрафа, процентов за счет денежных средств, отраженных на лицевых счетах налогоплательщика (плательщика сбора, плательщика страховых взносов, налогового агента, иного лица), в электронной форме</w:t>
      </w:r>
      <w:r>
        <w:rPr>
          <w:rFonts w:ascii="Times New Roman" w:hAnsi="Times New Roman" w:cs="Times New Roman"/>
          <w:color w:val="000000"/>
        </w:rPr>
        <w:t>»</w:t>
      </w:r>
      <w:r w:rsidR="00AF5687">
        <w:rPr>
          <w:rFonts w:ascii="Times New Roman" w:hAnsi="Times New Roman" w:cs="Times New Roman"/>
          <w:color w:val="000000"/>
        </w:rPr>
        <w:t>;</w:t>
      </w:r>
      <w:proofErr w:type="gramEnd"/>
    </w:p>
    <w:p w:rsidR="00A03160" w:rsidRPr="00A03160" w:rsidRDefault="00A03160" w:rsidP="00A03160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Приказ ФНС России </w:t>
      </w:r>
      <w:hyperlink r:id="rId95" w:tooltip="&quot;Об утверждении рекомендуемых форматов документов, используемых для представления сведений о банковских ...&quot;&#10;Приказ ФНС России от 26.08.2022 N ЕД-7-14/784@&#10;Статус: действует с 26.08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26.08.2022 N ЕД-7-14/784</w:t>
        </w:r>
      </w:hyperlink>
      <w:r w:rsidRPr="00A0316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«</w:t>
      </w:r>
      <w:r w:rsidRPr="00A03160">
        <w:rPr>
          <w:rFonts w:ascii="Times New Roman" w:hAnsi="Times New Roman" w:cs="Times New Roman"/>
          <w:color w:val="000000"/>
        </w:rPr>
        <w:t>Об утверждении рекомендуемых форматов документов, используемых для представления сведений о банковских счетах (вкладах, электронных средствах платежа (ЭСП)) физического лица, не являющегося индивидуальным предпринимателем, в электронной форме</w:t>
      </w:r>
      <w:r>
        <w:rPr>
          <w:rFonts w:ascii="Times New Roman" w:hAnsi="Times New Roman" w:cs="Times New Roman"/>
          <w:color w:val="000000"/>
        </w:rPr>
        <w:t>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03160" w:rsidRPr="00A03160" w:rsidRDefault="00A03160" w:rsidP="00A03160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Письмо ФНС России </w:t>
      </w:r>
      <w:hyperlink r:id="rId96" w:tooltip="&quot;О разъяснении порядка заполнения реестров документов, предусмотренных пунктами 19 и 29 статьи 201 НК РФ&quot;&#10;Письмо ФНС России от 16.08.2022 N ЕА-4-15/10748@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16.08.2022 N ЕА-4-15/10748</w:t>
        </w:r>
      </w:hyperlink>
      <w:r w:rsidRPr="00A0316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«</w:t>
      </w:r>
      <w:r w:rsidRPr="00A03160">
        <w:rPr>
          <w:rFonts w:ascii="Times New Roman" w:hAnsi="Times New Roman" w:cs="Times New Roman"/>
          <w:color w:val="000000"/>
        </w:rPr>
        <w:t xml:space="preserve">О разъяснении порядка заполнения реестров документов, предусмотренных пунктами 19 и 29 статьи 201 </w:t>
      </w:r>
      <w:hyperlink r:id="rId97" w:tooltip="&quot;Налоговый кодекс Российской Федерации (часть первая) (с изменениями на 28 июня 2022 года) (редакция, действующая с 23 сентября 2022 года)&quot;&#10;Кодекс РФ от 31.07.1998 N 146-ФЗ&#10;Статус: действующая редакция (действ. с 23.09.2022)" w:history="1">
        <w:r w:rsidRPr="00310093">
          <w:rPr>
            <w:rStyle w:val="a9"/>
            <w:rFonts w:ascii="Times New Roman" w:hAnsi="Times New Roman" w:cs="Times New Roman"/>
            <w:color w:val="0000AA"/>
          </w:rPr>
          <w:t>НК РФ</w:t>
        </w:r>
      </w:hyperlink>
      <w:r>
        <w:rPr>
          <w:rFonts w:ascii="Times New Roman" w:hAnsi="Times New Roman" w:cs="Times New Roman"/>
          <w:color w:val="000000"/>
        </w:rPr>
        <w:t>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03160" w:rsidRPr="00A03160" w:rsidRDefault="00A03160" w:rsidP="00A03160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Письмо ФНС России </w:t>
      </w:r>
      <w:hyperlink r:id="rId98" w:tooltip="&quot;О едином налоговом платеже организации, индивидуального предпринимателя&quot;&#10;Письмо ФНС России от 02.08.2022 N КЧ-4-8/9976@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02.08.2022 N КЧ-4-8/9976</w:t>
        </w:r>
      </w:hyperlink>
      <w:r w:rsidRPr="00A0316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«</w:t>
      </w:r>
      <w:r w:rsidRPr="00A03160">
        <w:rPr>
          <w:rFonts w:ascii="Times New Roman" w:hAnsi="Times New Roman" w:cs="Times New Roman"/>
          <w:color w:val="000000"/>
        </w:rPr>
        <w:t>О едином налоговом платеже организации, индивидуального предпринимателя</w:t>
      </w:r>
      <w:r>
        <w:rPr>
          <w:rFonts w:ascii="Times New Roman" w:hAnsi="Times New Roman" w:cs="Times New Roman"/>
          <w:color w:val="000000"/>
        </w:rPr>
        <w:t>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03160" w:rsidRPr="00A03160" w:rsidRDefault="00A03160" w:rsidP="00A03160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Письмо Минфина России </w:t>
      </w:r>
      <w:hyperlink r:id="rId99" w:tooltip="&quot;Об НДФЛ, страховых взносах и налоге на прибыль при оплате найма жилья для работников&quot;&#10;Письмо Минфина России от 07.07.2022 N 03-04-06/65366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07.07.2022 N 03-04-06/65366</w:t>
        </w:r>
      </w:hyperlink>
      <w:r w:rsidRPr="00A0316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«</w:t>
      </w:r>
      <w:r w:rsidRPr="00A03160">
        <w:rPr>
          <w:rFonts w:ascii="Times New Roman" w:hAnsi="Times New Roman" w:cs="Times New Roman"/>
          <w:color w:val="000000"/>
        </w:rPr>
        <w:t>Об НДФЛ, страховых взносах и налоге на прибыль при оплате найма жилья для работников</w:t>
      </w:r>
      <w:r>
        <w:rPr>
          <w:rFonts w:ascii="Times New Roman" w:hAnsi="Times New Roman" w:cs="Times New Roman"/>
          <w:color w:val="000000"/>
        </w:rPr>
        <w:t>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03160" w:rsidRPr="00A03160" w:rsidRDefault="00A03160" w:rsidP="00A03160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Письмо ФНС России </w:t>
      </w:r>
      <w:hyperlink r:id="rId100" w:tooltip="&quot;О порядке заполнения разделов 4 и 7 налоговой декларации по налогу на добавленную стоимость&quot;&#10;Письмо ФНС России от 23.08.2022 N СД-4-3/11068@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23.08.2022 N СД-4-3/11068</w:t>
        </w:r>
      </w:hyperlink>
      <w:r w:rsidRPr="00A0316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«</w:t>
      </w:r>
      <w:r w:rsidRPr="00A03160">
        <w:rPr>
          <w:rFonts w:ascii="Times New Roman" w:hAnsi="Times New Roman" w:cs="Times New Roman"/>
          <w:color w:val="000000"/>
        </w:rPr>
        <w:t>О порядке заполнения разделов 4 и 7 налоговой декларации по налогу на добавленную стоимость</w:t>
      </w:r>
      <w:r>
        <w:rPr>
          <w:rFonts w:ascii="Times New Roman" w:hAnsi="Times New Roman" w:cs="Times New Roman"/>
          <w:color w:val="000000"/>
        </w:rPr>
        <w:t>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03160" w:rsidRPr="00A03160" w:rsidRDefault="00A03160" w:rsidP="00A03160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Письмо ФНС России </w:t>
      </w:r>
      <w:hyperlink r:id="rId101" w:tooltip="&quot;О возврате излишне удержанного налога при выплате дивидендов резидентам недружественных стран&quot;&#10;Письмо ФНС России от 04.08.2022 N ШЮ-4-13/10104@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04.08.2022 N ШЮ-4-13/10104</w:t>
        </w:r>
      </w:hyperlink>
      <w:r w:rsidRPr="00A0316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«</w:t>
      </w:r>
      <w:r w:rsidRPr="00A03160">
        <w:rPr>
          <w:rFonts w:ascii="Times New Roman" w:hAnsi="Times New Roman" w:cs="Times New Roman"/>
          <w:color w:val="000000"/>
        </w:rPr>
        <w:t>О возврате излишне удержанного налога при выплате дивидендов резидентам недружественных стран</w:t>
      </w:r>
      <w:r>
        <w:rPr>
          <w:rFonts w:ascii="Times New Roman" w:hAnsi="Times New Roman" w:cs="Times New Roman"/>
          <w:color w:val="000000"/>
        </w:rPr>
        <w:t>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03160" w:rsidRPr="00A03160" w:rsidRDefault="00A03160" w:rsidP="00A03160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Письмо ФНС России </w:t>
      </w:r>
      <w:hyperlink r:id="rId102" w:tooltip="&quot;О применении методики расчета обесценения активов в целях исчисления налога на имущество организаций исходя из среднегодовой стоимости недвижимого имущества&quot;&#10;Письмо ФНС России от 31.08.2022 N БС-4-21/11468@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31.08.2022 N БС-4-21/11468</w:t>
        </w:r>
      </w:hyperlink>
      <w:r w:rsidRPr="00A0316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«</w:t>
      </w:r>
      <w:r w:rsidRPr="00A03160">
        <w:rPr>
          <w:rFonts w:ascii="Times New Roman" w:hAnsi="Times New Roman" w:cs="Times New Roman"/>
          <w:color w:val="000000"/>
        </w:rPr>
        <w:t xml:space="preserve">О применении методики расчета обесценения активов в целях исчисления </w:t>
      </w:r>
      <w:proofErr w:type="gramStart"/>
      <w:r w:rsidRPr="00A03160">
        <w:rPr>
          <w:rFonts w:ascii="Times New Roman" w:hAnsi="Times New Roman" w:cs="Times New Roman"/>
          <w:color w:val="000000"/>
        </w:rPr>
        <w:t>налога</w:t>
      </w:r>
      <w:proofErr w:type="gramEnd"/>
      <w:r w:rsidRPr="00A03160">
        <w:rPr>
          <w:rFonts w:ascii="Times New Roman" w:hAnsi="Times New Roman" w:cs="Times New Roman"/>
          <w:color w:val="000000"/>
        </w:rPr>
        <w:t xml:space="preserve"> на имущество организаций исходя из среднегодовой стоимости недвижимого имущества</w:t>
      </w:r>
      <w:r>
        <w:rPr>
          <w:rFonts w:ascii="Times New Roman" w:hAnsi="Times New Roman" w:cs="Times New Roman"/>
          <w:color w:val="000000"/>
        </w:rPr>
        <w:t>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03160" w:rsidRPr="00A03160" w:rsidRDefault="00A03160" w:rsidP="00A03160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lastRenderedPageBreak/>
        <w:t xml:space="preserve">Письмо ФНС России </w:t>
      </w:r>
      <w:hyperlink r:id="rId103" w:tooltip="&quot;Об определении видов недвижимого имущества &quot;гараж&quot;, &quot;машино-место&quot; для целей применения подпункта 4 пункта 1 статьи 378.2 Налогового кодекса Российской Федерации&quot;&#10;Письмо ФНС России от 05.09.2022 N БС-3-21/9595@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05.09.2022 N БС-3-21/9595</w:t>
        </w:r>
      </w:hyperlink>
      <w:r w:rsidRPr="00A0316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«</w:t>
      </w:r>
      <w:r w:rsidRPr="00A03160">
        <w:rPr>
          <w:rFonts w:ascii="Times New Roman" w:hAnsi="Times New Roman" w:cs="Times New Roman"/>
          <w:color w:val="000000"/>
        </w:rPr>
        <w:t>Об определении видов недвижимого имущества "гараж", "</w:t>
      </w:r>
      <w:proofErr w:type="spellStart"/>
      <w:r w:rsidRPr="00A03160">
        <w:rPr>
          <w:rFonts w:ascii="Times New Roman" w:hAnsi="Times New Roman" w:cs="Times New Roman"/>
          <w:color w:val="000000"/>
        </w:rPr>
        <w:t>машино</w:t>
      </w:r>
      <w:proofErr w:type="spellEnd"/>
      <w:r w:rsidRPr="00A03160">
        <w:rPr>
          <w:rFonts w:ascii="Times New Roman" w:hAnsi="Times New Roman" w:cs="Times New Roman"/>
          <w:color w:val="000000"/>
        </w:rPr>
        <w:t xml:space="preserve">-место" для целей применения подпункта 4 пункта 1 статьи 378.2 </w:t>
      </w:r>
      <w:hyperlink r:id="rId104" w:tooltip="&quot;Налоговый кодекс Российской Федерации (часть первая) (с изменениями на 28 июня 2022 года) (редакция, действующая с 23 сентября 2022 года)&quot;&#10;Кодекс РФ от 31.07.1998 N 146-ФЗ&#10;Статус: действующая редакция (действ. с 23.09.2022)" w:history="1">
        <w:r w:rsidRPr="00310093">
          <w:rPr>
            <w:rStyle w:val="a9"/>
            <w:rFonts w:ascii="Times New Roman" w:hAnsi="Times New Roman" w:cs="Times New Roman"/>
            <w:color w:val="0000AA"/>
          </w:rPr>
          <w:t>Налогового кодекса Российской Федерации</w:t>
        </w:r>
      </w:hyperlink>
      <w:r>
        <w:rPr>
          <w:rFonts w:ascii="Times New Roman" w:hAnsi="Times New Roman" w:cs="Times New Roman"/>
          <w:color w:val="000000"/>
        </w:rPr>
        <w:t>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03160" w:rsidRPr="00A03160" w:rsidRDefault="00A03160" w:rsidP="00A03160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Письмо ФНС России </w:t>
      </w:r>
      <w:hyperlink r:id="rId105" w:tooltip="&quot;О транспортном налоге при перерегистрации транспортного средства с одного обособленного подразделения организации на другое, находящееся в другом субъекте РФ&quot;&#10;Письмо ФНС России от 31.08.2022 N БС-4-21/11473@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31.08.2022 N БС-4-21/11473</w:t>
        </w:r>
      </w:hyperlink>
      <w:r w:rsidRPr="00A0316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«</w:t>
      </w:r>
      <w:r w:rsidRPr="00A03160">
        <w:rPr>
          <w:rFonts w:ascii="Times New Roman" w:hAnsi="Times New Roman" w:cs="Times New Roman"/>
          <w:color w:val="000000"/>
        </w:rPr>
        <w:t>О транспортном налоге при перерегистрации транспортного средства с одного обособленного подразделения организации на другое, находящееся в другом субъекте РФ</w:t>
      </w:r>
      <w:r>
        <w:rPr>
          <w:rFonts w:ascii="Times New Roman" w:hAnsi="Times New Roman" w:cs="Times New Roman"/>
          <w:color w:val="000000"/>
        </w:rPr>
        <w:t>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03160" w:rsidRPr="00A03160" w:rsidRDefault="00A03160" w:rsidP="00A03160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Письмо ФНС России </w:t>
      </w:r>
      <w:hyperlink r:id="rId106" w:tooltip="&quot;О некоторых вопросах предоставления сведений из ЕГРЮЛ&quot;&#10;Письмо ФНС России от 23.08.2022 N КВ-4-14/11057@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23.08.2022 N КВ-4-14/11057</w:t>
        </w:r>
      </w:hyperlink>
      <w:r w:rsidRPr="00A0316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«</w:t>
      </w:r>
      <w:r w:rsidRPr="00A03160">
        <w:rPr>
          <w:rFonts w:ascii="Times New Roman" w:hAnsi="Times New Roman" w:cs="Times New Roman"/>
          <w:color w:val="000000"/>
        </w:rPr>
        <w:t>О некоторых вопросах предоставления сведений из ЕГРЮЛ</w:t>
      </w:r>
      <w:r>
        <w:rPr>
          <w:rFonts w:ascii="Times New Roman" w:hAnsi="Times New Roman" w:cs="Times New Roman"/>
          <w:color w:val="000000"/>
        </w:rPr>
        <w:t>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03160" w:rsidRPr="00A03160" w:rsidRDefault="00A03160" w:rsidP="00A03160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Письмо ФНС России </w:t>
      </w:r>
      <w:hyperlink r:id="rId107" w:tooltip="&quot;Об исключении случаев необоснованного истребования&quot;&#10;Письмо ФНС России от 03.08.2022 N СД-4-22/10067@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03.08.2022 N СД-4-22/10067</w:t>
        </w:r>
      </w:hyperlink>
      <w:r w:rsidRPr="00A0316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«</w:t>
      </w:r>
      <w:r w:rsidRPr="00A03160">
        <w:rPr>
          <w:rFonts w:ascii="Times New Roman" w:hAnsi="Times New Roman" w:cs="Times New Roman"/>
          <w:color w:val="000000"/>
        </w:rPr>
        <w:t>Об исключении случаев необоснованного истребования</w:t>
      </w:r>
      <w:r>
        <w:rPr>
          <w:rFonts w:ascii="Times New Roman" w:hAnsi="Times New Roman" w:cs="Times New Roman"/>
          <w:color w:val="000000"/>
        </w:rPr>
        <w:t>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03160" w:rsidRPr="00A03160" w:rsidRDefault="00A03160" w:rsidP="00A03160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Письмо ФНС России </w:t>
      </w:r>
      <w:hyperlink r:id="rId108" w:tooltip="&quot;Об исправлении налоговыми органами опечаток и арифметических ошибок в решениях по результатам налоговых проверок&quot;&#10;Письмо ФНС России от 06.09.2021 N СД-4-2/12622@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06.09.2021 N СД-4-2/12622</w:t>
        </w:r>
      </w:hyperlink>
      <w:r w:rsidRPr="00A0316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«</w:t>
      </w:r>
      <w:r w:rsidRPr="00A03160">
        <w:rPr>
          <w:rFonts w:ascii="Times New Roman" w:hAnsi="Times New Roman" w:cs="Times New Roman"/>
          <w:color w:val="000000"/>
        </w:rPr>
        <w:t>Об исправлении налоговыми органами опечаток и арифметических ошибок в решениях по результатам налоговых проверок</w:t>
      </w:r>
      <w:r>
        <w:rPr>
          <w:rFonts w:ascii="Times New Roman" w:hAnsi="Times New Roman" w:cs="Times New Roman"/>
          <w:color w:val="000000"/>
        </w:rPr>
        <w:t>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03160" w:rsidRPr="00A03160" w:rsidRDefault="00A03160" w:rsidP="00A03160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Письмо ФНС России </w:t>
      </w:r>
      <w:hyperlink r:id="rId109" w:tooltip="&quot;Об открытии отдельных счетов для расчетов по государственному оборонному заказу при наличии решения налогового органа о приостановлении операций по счетам&quot;&#10;Письмо ФНС России от 02.09.2022 N ЕА-4-15/11620@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02.09.2022 N ЕА-4-15/11620</w:t>
        </w:r>
      </w:hyperlink>
      <w:r w:rsidRPr="00A0316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«</w:t>
      </w:r>
      <w:r w:rsidRPr="00A03160">
        <w:rPr>
          <w:rFonts w:ascii="Times New Roman" w:hAnsi="Times New Roman" w:cs="Times New Roman"/>
          <w:color w:val="000000"/>
        </w:rPr>
        <w:t>Об открытии отдельных счетов для расчетов по государственному оборонному заказу при наличии решения налогового органа о приостановлении операций по счетам</w:t>
      </w:r>
      <w:r>
        <w:rPr>
          <w:rFonts w:ascii="Times New Roman" w:hAnsi="Times New Roman" w:cs="Times New Roman"/>
          <w:color w:val="000000"/>
        </w:rPr>
        <w:t>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03160" w:rsidRPr="00A03160" w:rsidRDefault="00A03160" w:rsidP="00A03160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Письмо ФНС России </w:t>
      </w:r>
      <w:hyperlink r:id="rId110" w:tooltip="&quot;О порядке рассмотрения обращений, содержащих информацию о возможных нарушениях требований законодательства Российской Федерации о применении контрольно-кассовой техники, в 2022 году&quot;&#10;Письмо ФНС России от 30.08.2022 N АБ-4-20/11366@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30.08.2022 N АБ-4-20/11366</w:t>
        </w:r>
      </w:hyperlink>
      <w:r w:rsidRPr="00A0316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«</w:t>
      </w:r>
      <w:r w:rsidRPr="00A03160">
        <w:rPr>
          <w:rFonts w:ascii="Times New Roman" w:hAnsi="Times New Roman" w:cs="Times New Roman"/>
          <w:color w:val="000000"/>
        </w:rPr>
        <w:t>О порядке рассмотрения обращений, содержащих информацию о возможных нарушениях требований законодательства Российской Федерации о применении контрольно-кассовой техники, в 2022 году</w:t>
      </w:r>
      <w:r>
        <w:rPr>
          <w:rFonts w:ascii="Times New Roman" w:hAnsi="Times New Roman" w:cs="Times New Roman"/>
          <w:color w:val="000000"/>
        </w:rPr>
        <w:t>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03160" w:rsidRPr="00A03160" w:rsidRDefault="00A03160" w:rsidP="00A03160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Информация ФНС от 17.08.2022 </w:t>
      </w:r>
      <w:r>
        <w:rPr>
          <w:rFonts w:ascii="Times New Roman" w:hAnsi="Times New Roman" w:cs="Times New Roman"/>
          <w:color w:val="000000"/>
        </w:rPr>
        <w:t>«</w:t>
      </w:r>
      <w:r w:rsidRPr="00A03160">
        <w:rPr>
          <w:rFonts w:ascii="Times New Roman" w:hAnsi="Times New Roman" w:cs="Times New Roman"/>
          <w:color w:val="000000"/>
        </w:rPr>
        <w:t>Как получить ускоренное возмещение НДС в заявительном порядке</w:t>
      </w:r>
      <w:r>
        <w:rPr>
          <w:rFonts w:ascii="Times New Roman" w:hAnsi="Times New Roman" w:cs="Times New Roman"/>
          <w:color w:val="000000"/>
        </w:rPr>
        <w:t>»</w:t>
      </w:r>
      <w:r w:rsidR="00AF5687">
        <w:rPr>
          <w:rFonts w:ascii="Times New Roman" w:hAnsi="Times New Roman" w:cs="Times New Roman"/>
          <w:color w:val="000000"/>
        </w:rPr>
        <w:t>;</w:t>
      </w:r>
    </w:p>
    <w:p w:rsidR="00A03160" w:rsidRPr="00A03160" w:rsidRDefault="00A03160" w:rsidP="00A03160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A03160">
        <w:rPr>
          <w:rFonts w:ascii="Times New Roman" w:hAnsi="Times New Roman" w:cs="Times New Roman"/>
          <w:color w:val="000000"/>
        </w:rPr>
        <w:t xml:space="preserve">Информация ФНС от 29.08.2022 </w:t>
      </w:r>
      <w:r>
        <w:rPr>
          <w:rFonts w:ascii="Times New Roman" w:hAnsi="Times New Roman" w:cs="Times New Roman"/>
          <w:color w:val="000000"/>
        </w:rPr>
        <w:t>«</w:t>
      </w:r>
      <w:r w:rsidRPr="00A03160">
        <w:rPr>
          <w:rFonts w:ascii="Times New Roman" w:hAnsi="Times New Roman" w:cs="Times New Roman"/>
          <w:color w:val="000000"/>
        </w:rPr>
        <w:t xml:space="preserve">Об изменениях, внесенных в подпункт 21.5 пункта 1 статьи 251 </w:t>
      </w:r>
      <w:hyperlink r:id="rId111" w:tooltip="&quot;Налоговый кодекс Российской Федерации (часть первая) (с изменениями на 28 июня 2022 года) (редакция, действующая с 23 сентября 2022 года)&quot;&#10;Кодекс РФ от 31.07.1998 N 146-ФЗ&#10;Статус: действующая редакция (действ. с 23.09.2022)" w:history="1">
        <w:r w:rsidRPr="00310093">
          <w:rPr>
            <w:rStyle w:val="a9"/>
            <w:rFonts w:ascii="Times New Roman" w:hAnsi="Times New Roman" w:cs="Times New Roman"/>
            <w:color w:val="0000AA"/>
          </w:rPr>
          <w:t>Налогового кодекса Российской Федерации</w:t>
        </w:r>
      </w:hyperlink>
      <w:r w:rsidRPr="00A03160">
        <w:rPr>
          <w:rFonts w:ascii="Times New Roman" w:hAnsi="Times New Roman" w:cs="Times New Roman"/>
          <w:color w:val="000000"/>
        </w:rPr>
        <w:t xml:space="preserve"> Федеральным законом </w:t>
      </w:r>
      <w:hyperlink r:id="rId112" w:tooltip="&quot;О внесении изменений в часть вторую Налогового кодекса Российской Федерации&quot;&#10;Федеральный закон от 14.07.2022 N 323-ФЗ&#10;Статус: действует с 14.07.2022" w:history="1">
        <w:r w:rsidRPr="00310093">
          <w:rPr>
            <w:rStyle w:val="a9"/>
            <w:rFonts w:ascii="Times New Roman" w:hAnsi="Times New Roman" w:cs="Times New Roman"/>
            <w:color w:val="0000AA"/>
          </w:rPr>
          <w:t>от 14.07.2022 N 323-ФЗ</w:t>
        </w:r>
      </w:hyperlink>
      <w:r>
        <w:rPr>
          <w:rFonts w:ascii="Times New Roman" w:hAnsi="Times New Roman" w:cs="Times New Roman"/>
          <w:color w:val="000000"/>
        </w:rPr>
        <w:t>».</w:t>
      </w:r>
    </w:p>
    <w:p w:rsidR="00693656" w:rsidRPr="00693656" w:rsidRDefault="00693656" w:rsidP="00A03160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</w:p>
    <w:sectPr w:rsidR="00693656" w:rsidRPr="00693656" w:rsidSect="00382558">
      <w:headerReference w:type="default" r:id="rId1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093" w:rsidRDefault="00310093" w:rsidP="00ED685C">
      <w:pPr>
        <w:spacing w:after="0" w:line="240" w:lineRule="auto"/>
      </w:pPr>
      <w:r>
        <w:separator/>
      </w:r>
    </w:p>
  </w:endnote>
  <w:endnote w:type="continuationSeparator" w:id="0">
    <w:p w:rsidR="00310093" w:rsidRDefault="00310093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erif Pro ExtraLight">
    <w:panose1 w:val="02040203050405020204"/>
    <w:charset w:val="CC"/>
    <w:family w:val="roman"/>
    <w:pitch w:val="variable"/>
    <w:sig w:usb0="20000287" w:usb1="02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093" w:rsidRDefault="00310093" w:rsidP="00ED685C">
      <w:pPr>
        <w:spacing w:after="0" w:line="240" w:lineRule="auto"/>
      </w:pPr>
      <w:r>
        <w:separator/>
      </w:r>
    </w:p>
  </w:footnote>
  <w:footnote w:type="continuationSeparator" w:id="0">
    <w:p w:rsidR="00310093" w:rsidRDefault="00310093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093" w:rsidRDefault="0031009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B61591" wp14:editId="2066416E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0093" w:rsidRDefault="003100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B8B"/>
    <w:multiLevelType w:val="hybridMultilevel"/>
    <w:tmpl w:val="CEE855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F1684B"/>
    <w:multiLevelType w:val="hybridMultilevel"/>
    <w:tmpl w:val="6B44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E46DF"/>
    <w:multiLevelType w:val="hybridMultilevel"/>
    <w:tmpl w:val="948425FA"/>
    <w:lvl w:ilvl="0" w:tplc="AEFA3E3C">
      <w:start w:val="1"/>
      <w:numFmt w:val="bullet"/>
      <w:lvlText w:val="☑"/>
      <w:lvlJc w:val="left"/>
      <w:pPr>
        <w:tabs>
          <w:tab w:val="num" w:pos="360"/>
        </w:tabs>
        <w:ind w:left="360" w:hanging="360"/>
      </w:pPr>
      <w:rPr>
        <w:rFonts w:ascii="Source Serif Pro ExtraLight" w:hAnsi="Source Serif Pro ExtraLight" w:hint="default"/>
        <w:b/>
        <w:color w:val="auto"/>
        <w:sz w:val="28"/>
        <w:szCs w:val="2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161BC"/>
    <w:multiLevelType w:val="hybridMultilevel"/>
    <w:tmpl w:val="615ED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87B7E"/>
    <w:multiLevelType w:val="hybridMultilevel"/>
    <w:tmpl w:val="B2505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91E8A"/>
    <w:multiLevelType w:val="hybridMultilevel"/>
    <w:tmpl w:val="A614C88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D1C2B"/>
    <w:multiLevelType w:val="hybridMultilevel"/>
    <w:tmpl w:val="BBD0C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2442C"/>
    <w:multiLevelType w:val="hybridMultilevel"/>
    <w:tmpl w:val="0C74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77A33"/>
    <w:multiLevelType w:val="hybridMultilevel"/>
    <w:tmpl w:val="7312E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013B2"/>
    <w:multiLevelType w:val="hybridMultilevel"/>
    <w:tmpl w:val="CB0073DE"/>
    <w:lvl w:ilvl="0" w:tplc="86ACFC14">
      <w:start w:val="1"/>
      <w:numFmt w:val="bullet"/>
      <w:lvlText w:val="☑"/>
      <w:lvlJc w:val="left"/>
      <w:pPr>
        <w:ind w:left="720" w:hanging="360"/>
      </w:pPr>
      <w:rPr>
        <w:rFonts w:ascii="Source Serif Pro ExtraLight" w:hAnsi="Source Serif Pro ExtraLight" w:hint="default"/>
        <w:b/>
        <w:color w:val="auto"/>
        <w:sz w:val="22"/>
        <w:szCs w:val="22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627E7"/>
    <w:multiLevelType w:val="hybridMultilevel"/>
    <w:tmpl w:val="0B0C30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44FB3"/>
    <w:multiLevelType w:val="hybridMultilevel"/>
    <w:tmpl w:val="9F50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71A3F"/>
    <w:multiLevelType w:val="hybridMultilevel"/>
    <w:tmpl w:val="4C223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817CA"/>
    <w:multiLevelType w:val="hybridMultilevel"/>
    <w:tmpl w:val="B5F0699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E6F3C99"/>
    <w:multiLevelType w:val="hybridMultilevel"/>
    <w:tmpl w:val="3EFA6F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2E23A5"/>
    <w:multiLevelType w:val="hybridMultilevel"/>
    <w:tmpl w:val="9BAA3E0C"/>
    <w:lvl w:ilvl="0" w:tplc="B1941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13D5C5B"/>
    <w:multiLevelType w:val="hybridMultilevel"/>
    <w:tmpl w:val="C778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DE10DD"/>
    <w:multiLevelType w:val="hybridMultilevel"/>
    <w:tmpl w:val="3CC8443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73A2715"/>
    <w:multiLevelType w:val="hybridMultilevel"/>
    <w:tmpl w:val="21E22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13CCB"/>
    <w:multiLevelType w:val="hybridMultilevel"/>
    <w:tmpl w:val="C1BE0B48"/>
    <w:lvl w:ilvl="0" w:tplc="D5E4432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41D57"/>
    <w:multiLevelType w:val="hybridMultilevel"/>
    <w:tmpl w:val="86F0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D3D00"/>
    <w:multiLevelType w:val="hybridMultilevel"/>
    <w:tmpl w:val="692AFAAE"/>
    <w:lvl w:ilvl="0" w:tplc="98D2294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D2722"/>
    <w:multiLevelType w:val="hybridMultilevel"/>
    <w:tmpl w:val="0E0AFAF4"/>
    <w:lvl w:ilvl="0" w:tplc="041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E69F1"/>
    <w:multiLevelType w:val="hybridMultilevel"/>
    <w:tmpl w:val="345E4A5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16F54"/>
    <w:multiLevelType w:val="hybridMultilevel"/>
    <w:tmpl w:val="95CC5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7289A"/>
    <w:multiLevelType w:val="hybridMultilevel"/>
    <w:tmpl w:val="800A8B28"/>
    <w:lvl w:ilvl="0" w:tplc="98DCB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E2A10D6"/>
    <w:multiLevelType w:val="hybridMultilevel"/>
    <w:tmpl w:val="310035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792AC5"/>
    <w:multiLevelType w:val="hybridMultilevel"/>
    <w:tmpl w:val="8B1E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4D05AA"/>
    <w:multiLevelType w:val="hybridMultilevel"/>
    <w:tmpl w:val="D97E7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13"/>
  </w:num>
  <w:num w:numId="5">
    <w:abstractNumId w:val="17"/>
  </w:num>
  <w:num w:numId="6">
    <w:abstractNumId w:val="25"/>
  </w:num>
  <w:num w:numId="7">
    <w:abstractNumId w:val="23"/>
  </w:num>
  <w:num w:numId="8">
    <w:abstractNumId w:val="19"/>
  </w:num>
  <w:num w:numId="9">
    <w:abstractNumId w:val="27"/>
  </w:num>
  <w:num w:numId="10">
    <w:abstractNumId w:val="1"/>
  </w:num>
  <w:num w:numId="11">
    <w:abstractNumId w:val="15"/>
  </w:num>
  <w:num w:numId="12">
    <w:abstractNumId w:val="22"/>
  </w:num>
  <w:num w:numId="13">
    <w:abstractNumId w:val="3"/>
  </w:num>
  <w:num w:numId="14">
    <w:abstractNumId w:val="26"/>
  </w:num>
  <w:num w:numId="15">
    <w:abstractNumId w:val="0"/>
  </w:num>
  <w:num w:numId="16">
    <w:abstractNumId w:val="20"/>
  </w:num>
  <w:num w:numId="17">
    <w:abstractNumId w:val="2"/>
  </w:num>
  <w:num w:numId="18">
    <w:abstractNumId w:val="6"/>
  </w:num>
  <w:num w:numId="19">
    <w:abstractNumId w:val="2"/>
  </w:num>
  <w:num w:numId="20">
    <w:abstractNumId w:val="18"/>
  </w:num>
  <w:num w:numId="21">
    <w:abstractNumId w:val="7"/>
  </w:num>
  <w:num w:numId="22">
    <w:abstractNumId w:val="11"/>
  </w:num>
  <w:num w:numId="23">
    <w:abstractNumId w:val="24"/>
  </w:num>
  <w:num w:numId="24">
    <w:abstractNumId w:val="8"/>
  </w:num>
  <w:num w:numId="25">
    <w:abstractNumId w:val="16"/>
  </w:num>
  <w:num w:numId="26">
    <w:abstractNumId w:val="9"/>
  </w:num>
  <w:num w:numId="27">
    <w:abstractNumId w:val="2"/>
  </w:num>
  <w:num w:numId="28">
    <w:abstractNumId w:val="14"/>
  </w:num>
  <w:num w:numId="29">
    <w:abstractNumId w:val="28"/>
  </w:num>
  <w:num w:numId="30">
    <w:abstractNumId w:val="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5C"/>
    <w:rsid w:val="0000751F"/>
    <w:rsid w:val="0001365D"/>
    <w:rsid w:val="000174CB"/>
    <w:rsid w:val="00020903"/>
    <w:rsid w:val="0004271F"/>
    <w:rsid w:val="000569CA"/>
    <w:rsid w:val="00064E2E"/>
    <w:rsid w:val="00073853"/>
    <w:rsid w:val="0007644F"/>
    <w:rsid w:val="00090336"/>
    <w:rsid w:val="00094BB1"/>
    <w:rsid w:val="000966FD"/>
    <w:rsid w:val="000B2625"/>
    <w:rsid w:val="000C0218"/>
    <w:rsid w:val="000C3F4D"/>
    <w:rsid w:val="000D682C"/>
    <w:rsid w:val="000F2991"/>
    <w:rsid w:val="00101C96"/>
    <w:rsid w:val="00106E01"/>
    <w:rsid w:val="0013106E"/>
    <w:rsid w:val="0013631A"/>
    <w:rsid w:val="00141047"/>
    <w:rsid w:val="00144EB5"/>
    <w:rsid w:val="001504C0"/>
    <w:rsid w:val="00172539"/>
    <w:rsid w:val="00176390"/>
    <w:rsid w:val="00196145"/>
    <w:rsid w:val="001A0C68"/>
    <w:rsid w:val="001A6FC4"/>
    <w:rsid w:val="001B138D"/>
    <w:rsid w:val="001B1C47"/>
    <w:rsid w:val="001B5EA0"/>
    <w:rsid w:val="001B6B5D"/>
    <w:rsid w:val="001D105B"/>
    <w:rsid w:val="001D71C3"/>
    <w:rsid w:val="001E2208"/>
    <w:rsid w:val="001E4203"/>
    <w:rsid w:val="001E5E1A"/>
    <w:rsid w:val="001F2839"/>
    <w:rsid w:val="00203D93"/>
    <w:rsid w:val="00205DE8"/>
    <w:rsid w:val="00224419"/>
    <w:rsid w:val="00236F98"/>
    <w:rsid w:val="00256DAF"/>
    <w:rsid w:val="002573AD"/>
    <w:rsid w:val="0026446D"/>
    <w:rsid w:val="002669D2"/>
    <w:rsid w:val="00267F98"/>
    <w:rsid w:val="00281C77"/>
    <w:rsid w:val="00283017"/>
    <w:rsid w:val="002837BE"/>
    <w:rsid w:val="0028498E"/>
    <w:rsid w:val="002A3CDC"/>
    <w:rsid w:val="002A6A0A"/>
    <w:rsid w:val="002B35A7"/>
    <w:rsid w:val="002B4447"/>
    <w:rsid w:val="002D4A42"/>
    <w:rsid w:val="002E0738"/>
    <w:rsid w:val="002F3A00"/>
    <w:rsid w:val="00310093"/>
    <w:rsid w:val="003239A1"/>
    <w:rsid w:val="0033414B"/>
    <w:rsid w:val="00353E07"/>
    <w:rsid w:val="00373B56"/>
    <w:rsid w:val="00374002"/>
    <w:rsid w:val="00382558"/>
    <w:rsid w:val="00383949"/>
    <w:rsid w:val="003922E8"/>
    <w:rsid w:val="003A009C"/>
    <w:rsid w:val="003B1D05"/>
    <w:rsid w:val="003C41D4"/>
    <w:rsid w:val="003C6DCA"/>
    <w:rsid w:val="003D2DFA"/>
    <w:rsid w:val="003D64CE"/>
    <w:rsid w:val="003F3E5E"/>
    <w:rsid w:val="0040005D"/>
    <w:rsid w:val="00416B7E"/>
    <w:rsid w:val="00423474"/>
    <w:rsid w:val="004336DB"/>
    <w:rsid w:val="00441D1C"/>
    <w:rsid w:val="00444144"/>
    <w:rsid w:val="00450E27"/>
    <w:rsid w:val="004719BB"/>
    <w:rsid w:val="00477D09"/>
    <w:rsid w:val="0048693F"/>
    <w:rsid w:val="0049389A"/>
    <w:rsid w:val="004A2E9F"/>
    <w:rsid w:val="004A40D8"/>
    <w:rsid w:val="004A50A9"/>
    <w:rsid w:val="004B635E"/>
    <w:rsid w:val="004C34B8"/>
    <w:rsid w:val="004D1FFC"/>
    <w:rsid w:val="004E5A77"/>
    <w:rsid w:val="004F21EF"/>
    <w:rsid w:val="004F66EB"/>
    <w:rsid w:val="00502F15"/>
    <w:rsid w:val="00504259"/>
    <w:rsid w:val="00512F80"/>
    <w:rsid w:val="0051571F"/>
    <w:rsid w:val="0051664B"/>
    <w:rsid w:val="00530080"/>
    <w:rsid w:val="00537161"/>
    <w:rsid w:val="00547894"/>
    <w:rsid w:val="0057045C"/>
    <w:rsid w:val="005817C2"/>
    <w:rsid w:val="005905F6"/>
    <w:rsid w:val="00594881"/>
    <w:rsid w:val="005C48D0"/>
    <w:rsid w:val="005F00BF"/>
    <w:rsid w:val="005F58E6"/>
    <w:rsid w:val="0060550F"/>
    <w:rsid w:val="00616207"/>
    <w:rsid w:val="00622EC0"/>
    <w:rsid w:val="00622F0D"/>
    <w:rsid w:val="006651D9"/>
    <w:rsid w:val="00666496"/>
    <w:rsid w:val="006705EA"/>
    <w:rsid w:val="00683FF7"/>
    <w:rsid w:val="00691436"/>
    <w:rsid w:val="00691509"/>
    <w:rsid w:val="00693656"/>
    <w:rsid w:val="00693FCC"/>
    <w:rsid w:val="006A28ED"/>
    <w:rsid w:val="006A4C93"/>
    <w:rsid w:val="006B494E"/>
    <w:rsid w:val="006E1D01"/>
    <w:rsid w:val="006E43CC"/>
    <w:rsid w:val="006E5C72"/>
    <w:rsid w:val="006F40F6"/>
    <w:rsid w:val="006F66B7"/>
    <w:rsid w:val="0071375A"/>
    <w:rsid w:val="0074422E"/>
    <w:rsid w:val="00746C04"/>
    <w:rsid w:val="00767556"/>
    <w:rsid w:val="0077007A"/>
    <w:rsid w:val="00781A22"/>
    <w:rsid w:val="00781EC8"/>
    <w:rsid w:val="007B2809"/>
    <w:rsid w:val="007C1EED"/>
    <w:rsid w:val="007D6EFC"/>
    <w:rsid w:val="007D7AA9"/>
    <w:rsid w:val="007E492B"/>
    <w:rsid w:val="008071FD"/>
    <w:rsid w:val="00811BC0"/>
    <w:rsid w:val="008151F2"/>
    <w:rsid w:val="00816913"/>
    <w:rsid w:val="0081727E"/>
    <w:rsid w:val="00844162"/>
    <w:rsid w:val="008469B0"/>
    <w:rsid w:val="00871228"/>
    <w:rsid w:val="00876C2E"/>
    <w:rsid w:val="00883E09"/>
    <w:rsid w:val="00892381"/>
    <w:rsid w:val="00895321"/>
    <w:rsid w:val="008A0FF1"/>
    <w:rsid w:val="008A385C"/>
    <w:rsid w:val="008B4062"/>
    <w:rsid w:val="008F202E"/>
    <w:rsid w:val="00905AF3"/>
    <w:rsid w:val="009258B9"/>
    <w:rsid w:val="00934BC1"/>
    <w:rsid w:val="0093676C"/>
    <w:rsid w:val="00943556"/>
    <w:rsid w:val="00965C17"/>
    <w:rsid w:val="00981073"/>
    <w:rsid w:val="00987295"/>
    <w:rsid w:val="009F16EB"/>
    <w:rsid w:val="00A00E09"/>
    <w:rsid w:val="00A03160"/>
    <w:rsid w:val="00A10192"/>
    <w:rsid w:val="00A11BC5"/>
    <w:rsid w:val="00A1570F"/>
    <w:rsid w:val="00A21031"/>
    <w:rsid w:val="00A21981"/>
    <w:rsid w:val="00A338A1"/>
    <w:rsid w:val="00A41852"/>
    <w:rsid w:val="00A42594"/>
    <w:rsid w:val="00A5514E"/>
    <w:rsid w:val="00AC593E"/>
    <w:rsid w:val="00AC6316"/>
    <w:rsid w:val="00AD53F2"/>
    <w:rsid w:val="00AE1090"/>
    <w:rsid w:val="00AF5687"/>
    <w:rsid w:val="00B11D70"/>
    <w:rsid w:val="00B2187D"/>
    <w:rsid w:val="00B21AFD"/>
    <w:rsid w:val="00B23243"/>
    <w:rsid w:val="00B251E9"/>
    <w:rsid w:val="00B42B25"/>
    <w:rsid w:val="00B459A4"/>
    <w:rsid w:val="00B553BB"/>
    <w:rsid w:val="00B5574E"/>
    <w:rsid w:val="00B61A51"/>
    <w:rsid w:val="00B71223"/>
    <w:rsid w:val="00B9240D"/>
    <w:rsid w:val="00B944C0"/>
    <w:rsid w:val="00B96B24"/>
    <w:rsid w:val="00B97DA3"/>
    <w:rsid w:val="00BB2E07"/>
    <w:rsid w:val="00BB75BB"/>
    <w:rsid w:val="00BD175B"/>
    <w:rsid w:val="00BD6277"/>
    <w:rsid w:val="00BE0E25"/>
    <w:rsid w:val="00BE5588"/>
    <w:rsid w:val="00C02928"/>
    <w:rsid w:val="00C12B2F"/>
    <w:rsid w:val="00C20B0A"/>
    <w:rsid w:val="00C30974"/>
    <w:rsid w:val="00C346DC"/>
    <w:rsid w:val="00C433E8"/>
    <w:rsid w:val="00C52C30"/>
    <w:rsid w:val="00C724E4"/>
    <w:rsid w:val="00C833A4"/>
    <w:rsid w:val="00CB49B4"/>
    <w:rsid w:val="00CD0390"/>
    <w:rsid w:val="00CD3C8D"/>
    <w:rsid w:val="00CE128A"/>
    <w:rsid w:val="00CE17D7"/>
    <w:rsid w:val="00CE217D"/>
    <w:rsid w:val="00CF01EB"/>
    <w:rsid w:val="00CF622A"/>
    <w:rsid w:val="00D025B8"/>
    <w:rsid w:val="00D03688"/>
    <w:rsid w:val="00D03EAD"/>
    <w:rsid w:val="00D176F2"/>
    <w:rsid w:val="00D32B8A"/>
    <w:rsid w:val="00D34BB1"/>
    <w:rsid w:val="00D41AC7"/>
    <w:rsid w:val="00D41BE7"/>
    <w:rsid w:val="00D531F8"/>
    <w:rsid w:val="00D647A7"/>
    <w:rsid w:val="00D67460"/>
    <w:rsid w:val="00D67DBB"/>
    <w:rsid w:val="00D746C9"/>
    <w:rsid w:val="00D84A1C"/>
    <w:rsid w:val="00D8533A"/>
    <w:rsid w:val="00D85DF2"/>
    <w:rsid w:val="00D860E8"/>
    <w:rsid w:val="00D97F41"/>
    <w:rsid w:val="00DB2C9B"/>
    <w:rsid w:val="00DC52C0"/>
    <w:rsid w:val="00DD2899"/>
    <w:rsid w:val="00DD5424"/>
    <w:rsid w:val="00DD5622"/>
    <w:rsid w:val="00DE0ED6"/>
    <w:rsid w:val="00DF106A"/>
    <w:rsid w:val="00E02599"/>
    <w:rsid w:val="00E05CE5"/>
    <w:rsid w:val="00E06F20"/>
    <w:rsid w:val="00E10FEA"/>
    <w:rsid w:val="00E12A76"/>
    <w:rsid w:val="00E14D5D"/>
    <w:rsid w:val="00E31786"/>
    <w:rsid w:val="00E407AE"/>
    <w:rsid w:val="00E447BF"/>
    <w:rsid w:val="00E77C56"/>
    <w:rsid w:val="00E80F94"/>
    <w:rsid w:val="00E8384B"/>
    <w:rsid w:val="00E874B9"/>
    <w:rsid w:val="00EA084E"/>
    <w:rsid w:val="00EA3BF1"/>
    <w:rsid w:val="00EA3F61"/>
    <w:rsid w:val="00ED685C"/>
    <w:rsid w:val="00EE4FE2"/>
    <w:rsid w:val="00EE7005"/>
    <w:rsid w:val="00EF6E5B"/>
    <w:rsid w:val="00F07F65"/>
    <w:rsid w:val="00F207CA"/>
    <w:rsid w:val="00F20CA8"/>
    <w:rsid w:val="00F2602A"/>
    <w:rsid w:val="00F32E24"/>
    <w:rsid w:val="00F35DE2"/>
    <w:rsid w:val="00F5554D"/>
    <w:rsid w:val="00F80DF7"/>
    <w:rsid w:val="00F913EC"/>
    <w:rsid w:val="00FD132C"/>
    <w:rsid w:val="00FF600A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D10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705E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11D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D10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705E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11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kodeks://link/d?nd=351751327" TargetMode="External"/><Relationship Id="rId21" Type="http://schemas.openxmlformats.org/officeDocument/2006/relationships/hyperlink" Target="kodeks://link/d?nd=351678160" TargetMode="External"/><Relationship Id="rId42" Type="http://schemas.openxmlformats.org/officeDocument/2006/relationships/hyperlink" Target="kodeks://link/d?nd=350962981" TargetMode="External"/><Relationship Id="rId47" Type="http://schemas.openxmlformats.org/officeDocument/2006/relationships/hyperlink" Target="kodeks://link/d?nd=351304873" TargetMode="External"/><Relationship Id="rId63" Type="http://schemas.openxmlformats.org/officeDocument/2006/relationships/hyperlink" Target="kodeks://link/d?nd=351621538" TargetMode="External"/><Relationship Id="rId68" Type="http://schemas.openxmlformats.org/officeDocument/2006/relationships/hyperlink" Target="kodeks://link/d?nd=608844992" TargetMode="External"/><Relationship Id="rId84" Type="http://schemas.openxmlformats.org/officeDocument/2006/relationships/hyperlink" Target="kodeks://link/d?nd=350761073" TargetMode="External"/><Relationship Id="rId89" Type="http://schemas.openxmlformats.org/officeDocument/2006/relationships/hyperlink" Target="kodeks://link/d?nd=351807242" TargetMode="External"/><Relationship Id="rId112" Type="http://schemas.openxmlformats.org/officeDocument/2006/relationships/hyperlink" Target="kodeks://link/d?nd=351176078" TargetMode="External"/><Relationship Id="rId16" Type="http://schemas.openxmlformats.org/officeDocument/2006/relationships/hyperlink" Target="kodeks://link/d?nd=351579102" TargetMode="External"/><Relationship Id="rId107" Type="http://schemas.openxmlformats.org/officeDocument/2006/relationships/hyperlink" Target="kodeks://link/d?nd=351678733" TargetMode="External"/><Relationship Id="rId11" Type="http://schemas.openxmlformats.org/officeDocument/2006/relationships/hyperlink" Target="kodeks://link/d?nd=351615669" TargetMode="External"/><Relationship Id="rId24" Type="http://schemas.openxmlformats.org/officeDocument/2006/relationships/hyperlink" Target="kodeks://link/d?nd=351679081" TargetMode="External"/><Relationship Id="rId32" Type="http://schemas.openxmlformats.org/officeDocument/2006/relationships/hyperlink" Target="kodeks://link/d?nd=350340931" TargetMode="External"/><Relationship Id="rId37" Type="http://schemas.openxmlformats.org/officeDocument/2006/relationships/hyperlink" Target="kodeks://link/d?nd=350962811" TargetMode="External"/><Relationship Id="rId40" Type="http://schemas.openxmlformats.org/officeDocument/2006/relationships/hyperlink" Target="kodeks://link/d?nd=350962899" TargetMode="External"/><Relationship Id="rId45" Type="http://schemas.openxmlformats.org/officeDocument/2006/relationships/hyperlink" Target="kodeks://link/d?nd=351228529" TargetMode="External"/><Relationship Id="rId53" Type="http://schemas.openxmlformats.org/officeDocument/2006/relationships/hyperlink" Target="kodeks://link/d?nd=351565402" TargetMode="External"/><Relationship Id="rId58" Type="http://schemas.openxmlformats.org/officeDocument/2006/relationships/hyperlink" Target="kodeks://link/d?nd=351618246" TargetMode="External"/><Relationship Id="rId66" Type="http://schemas.openxmlformats.org/officeDocument/2006/relationships/hyperlink" Target="kodeks://link/d?nd=351621621" TargetMode="External"/><Relationship Id="rId74" Type="http://schemas.openxmlformats.org/officeDocument/2006/relationships/hyperlink" Target="kodeks://link/d?nd=351627020" TargetMode="External"/><Relationship Id="rId79" Type="http://schemas.openxmlformats.org/officeDocument/2006/relationships/hyperlink" Target="kodeks://link/d?nd=350760950" TargetMode="External"/><Relationship Id="rId87" Type="http://schemas.openxmlformats.org/officeDocument/2006/relationships/hyperlink" Target="kodeks://link/d?nd=9004805" TargetMode="External"/><Relationship Id="rId102" Type="http://schemas.openxmlformats.org/officeDocument/2006/relationships/hyperlink" Target="kodeks://link/d?nd=351681088" TargetMode="External"/><Relationship Id="rId110" Type="http://schemas.openxmlformats.org/officeDocument/2006/relationships/hyperlink" Target="kodeks://link/d?nd=351739935" TargetMode="External"/><Relationship Id="rId115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kodeks://link/d?nd=351621524" TargetMode="External"/><Relationship Id="rId82" Type="http://schemas.openxmlformats.org/officeDocument/2006/relationships/hyperlink" Target="kodeks://link/d?nd=350761002" TargetMode="External"/><Relationship Id="rId90" Type="http://schemas.openxmlformats.org/officeDocument/2006/relationships/hyperlink" Target="kodeks://link/d?nd=351621476" TargetMode="External"/><Relationship Id="rId95" Type="http://schemas.openxmlformats.org/officeDocument/2006/relationships/hyperlink" Target="kodeks://link/d?nd=351678356" TargetMode="External"/><Relationship Id="rId19" Type="http://schemas.openxmlformats.org/officeDocument/2006/relationships/hyperlink" Target="kodeks://link/d?nd=351676342" TargetMode="External"/><Relationship Id="rId14" Type="http://schemas.openxmlformats.org/officeDocument/2006/relationships/hyperlink" Target="kodeks://link/d?nd=351627943" TargetMode="External"/><Relationship Id="rId22" Type="http://schemas.openxmlformats.org/officeDocument/2006/relationships/hyperlink" Target="kodeks://link/d?nd=351679075" TargetMode="External"/><Relationship Id="rId27" Type="http://schemas.openxmlformats.org/officeDocument/2006/relationships/hyperlink" Target="kodeks://link/d?nd=9027690" TargetMode="External"/><Relationship Id="rId30" Type="http://schemas.openxmlformats.org/officeDocument/2006/relationships/hyperlink" Target="kodeks://link/d?nd=350340755" TargetMode="External"/><Relationship Id="rId35" Type="http://schemas.openxmlformats.org/officeDocument/2006/relationships/hyperlink" Target="kodeks://link/d?nd=350761007" TargetMode="External"/><Relationship Id="rId43" Type="http://schemas.openxmlformats.org/officeDocument/2006/relationships/hyperlink" Target="kodeks://link/d?nd=351228422" TargetMode="External"/><Relationship Id="rId48" Type="http://schemas.openxmlformats.org/officeDocument/2006/relationships/hyperlink" Target="kodeks://link/d?nd=351562233" TargetMode="External"/><Relationship Id="rId56" Type="http://schemas.openxmlformats.org/officeDocument/2006/relationships/hyperlink" Target="kodeks://link/d?nd=351615626" TargetMode="External"/><Relationship Id="rId64" Type="http://schemas.openxmlformats.org/officeDocument/2006/relationships/hyperlink" Target="kodeks://link/d?nd=351621566" TargetMode="External"/><Relationship Id="rId69" Type="http://schemas.openxmlformats.org/officeDocument/2006/relationships/hyperlink" Target="kodeks://link/d?nd=351621649" TargetMode="External"/><Relationship Id="rId77" Type="http://schemas.openxmlformats.org/officeDocument/2006/relationships/hyperlink" Target="kodeks://link/d?nd=351679076" TargetMode="External"/><Relationship Id="rId100" Type="http://schemas.openxmlformats.org/officeDocument/2006/relationships/hyperlink" Target="kodeks://link/d?nd=351615517" TargetMode="External"/><Relationship Id="rId105" Type="http://schemas.openxmlformats.org/officeDocument/2006/relationships/hyperlink" Target="kodeks://link/d?nd=351681090" TargetMode="External"/><Relationship Id="rId113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kodeks://link/d?nd=351565347" TargetMode="External"/><Relationship Id="rId72" Type="http://schemas.openxmlformats.org/officeDocument/2006/relationships/hyperlink" Target="kodeks://link/d?nd=351624434" TargetMode="External"/><Relationship Id="rId80" Type="http://schemas.openxmlformats.org/officeDocument/2006/relationships/hyperlink" Target="kodeks://link/d?nd=901822004" TargetMode="External"/><Relationship Id="rId85" Type="http://schemas.openxmlformats.org/officeDocument/2006/relationships/hyperlink" Target="kodeks://link/d?nd=350962770" TargetMode="External"/><Relationship Id="rId93" Type="http://schemas.openxmlformats.org/officeDocument/2006/relationships/hyperlink" Target="kodeks://link/d?nd=351627036" TargetMode="External"/><Relationship Id="rId98" Type="http://schemas.openxmlformats.org/officeDocument/2006/relationships/hyperlink" Target="kodeks://link/d?nd=351561269" TargetMode="External"/><Relationship Id="rId3" Type="http://schemas.openxmlformats.org/officeDocument/2006/relationships/styles" Target="styles.xml"/><Relationship Id="rId12" Type="http://schemas.openxmlformats.org/officeDocument/2006/relationships/hyperlink" Target="kodeks://link/d?nd=351618272" TargetMode="External"/><Relationship Id="rId17" Type="http://schemas.openxmlformats.org/officeDocument/2006/relationships/hyperlink" Target="kodeks://link/d?nd=351645221" TargetMode="External"/><Relationship Id="rId25" Type="http://schemas.openxmlformats.org/officeDocument/2006/relationships/hyperlink" Target="kodeks://link/d?nd=351682283" TargetMode="External"/><Relationship Id="rId33" Type="http://schemas.openxmlformats.org/officeDocument/2006/relationships/hyperlink" Target="kodeks://link/d?nd=350760951" TargetMode="External"/><Relationship Id="rId38" Type="http://schemas.openxmlformats.org/officeDocument/2006/relationships/hyperlink" Target="kodeks://link/d?nd=350962822" TargetMode="External"/><Relationship Id="rId46" Type="http://schemas.openxmlformats.org/officeDocument/2006/relationships/hyperlink" Target="kodeks://link/d?nd=351304793" TargetMode="External"/><Relationship Id="rId59" Type="http://schemas.openxmlformats.org/officeDocument/2006/relationships/hyperlink" Target="kodeks://link/d?nd=351621476" TargetMode="External"/><Relationship Id="rId67" Type="http://schemas.openxmlformats.org/officeDocument/2006/relationships/hyperlink" Target="kodeks://link/d?nd=351621639" TargetMode="External"/><Relationship Id="rId103" Type="http://schemas.openxmlformats.org/officeDocument/2006/relationships/hyperlink" Target="kodeks://link/d?nd=351678262" TargetMode="External"/><Relationship Id="rId108" Type="http://schemas.openxmlformats.org/officeDocument/2006/relationships/hyperlink" Target="kodeks://link/d?nd=351674993" TargetMode="External"/><Relationship Id="rId20" Type="http://schemas.openxmlformats.org/officeDocument/2006/relationships/hyperlink" Target="kodeks://link/d?nd=351676400" TargetMode="External"/><Relationship Id="rId41" Type="http://schemas.openxmlformats.org/officeDocument/2006/relationships/hyperlink" Target="kodeks://link/d?nd=607425905" TargetMode="External"/><Relationship Id="rId54" Type="http://schemas.openxmlformats.org/officeDocument/2006/relationships/hyperlink" Target="kodeks://link/d?nd=351615201" TargetMode="External"/><Relationship Id="rId62" Type="http://schemas.openxmlformats.org/officeDocument/2006/relationships/hyperlink" Target="kodeks://link/d?nd=351621535" TargetMode="External"/><Relationship Id="rId70" Type="http://schemas.openxmlformats.org/officeDocument/2006/relationships/hyperlink" Target="kodeks://link/d?nd=351621672" TargetMode="External"/><Relationship Id="rId75" Type="http://schemas.openxmlformats.org/officeDocument/2006/relationships/hyperlink" Target="kodeks://link/d?nd=351627036" TargetMode="External"/><Relationship Id="rId83" Type="http://schemas.openxmlformats.org/officeDocument/2006/relationships/hyperlink" Target="kodeks://link/d?nd=350761072" TargetMode="External"/><Relationship Id="rId88" Type="http://schemas.openxmlformats.org/officeDocument/2006/relationships/hyperlink" Target="kodeks://link/d?nd=350962994" TargetMode="External"/><Relationship Id="rId91" Type="http://schemas.openxmlformats.org/officeDocument/2006/relationships/hyperlink" Target="kodeks://link/d?nd=351627007" TargetMode="External"/><Relationship Id="rId96" Type="http://schemas.openxmlformats.org/officeDocument/2006/relationships/hyperlink" Target="kodeks://link/d?nd=351506604" TargetMode="External"/><Relationship Id="rId111" Type="http://schemas.openxmlformats.org/officeDocument/2006/relationships/hyperlink" Target="kodeks://link/d?nd=9017144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kodeks://link/d?nd=351645217" TargetMode="External"/><Relationship Id="rId23" Type="http://schemas.openxmlformats.org/officeDocument/2006/relationships/hyperlink" Target="kodeks://link/d?nd=902352966" TargetMode="External"/><Relationship Id="rId28" Type="http://schemas.openxmlformats.org/officeDocument/2006/relationships/hyperlink" Target="kodeks://link/d?nd=351806642" TargetMode="External"/><Relationship Id="rId36" Type="http://schemas.openxmlformats.org/officeDocument/2006/relationships/hyperlink" Target="kodeks://link/d?nd=350962808" TargetMode="External"/><Relationship Id="rId49" Type="http://schemas.openxmlformats.org/officeDocument/2006/relationships/hyperlink" Target="kodeks://link/d?nd=603604725" TargetMode="External"/><Relationship Id="rId57" Type="http://schemas.openxmlformats.org/officeDocument/2006/relationships/hyperlink" Target="kodeks://link/d?nd=351616859" TargetMode="External"/><Relationship Id="rId106" Type="http://schemas.openxmlformats.org/officeDocument/2006/relationships/hyperlink" Target="kodeks://link/d?nd=351678732" TargetMode="External"/><Relationship Id="rId114" Type="http://schemas.openxmlformats.org/officeDocument/2006/relationships/fontTable" Target="fontTable.xml"/><Relationship Id="rId10" Type="http://schemas.openxmlformats.org/officeDocument/2006/relationships/hyperlink" Target="kodeks://link/d?nd=351562493" TargetMode="External"/><Relationship Id="rId31" Type="http://schemas.openxmlformats.org/officeDocument/2006/relationships/hyperlink" Target="kodeks://link/d?nd=350340901" TargetMode="External"/><Relationship Id="rId44" Type="http://schemas.openxmlformats.org/officeDocument/2006/relationships/hyperlink" Target="kodeks://link/d?nd=351228496" TargetMode="External"/><Relationship Id="rId52" Type="http://schemas.openxmlformats.org/officeDocument/2006/relationships/hyperlink" Target="kodeks://link/d?nd=351565390" TargetMode="External"/><Relationship Id="rId60" Type="http://schemas.openxmlformats.org/officeDocument/2006/relationships/hyperlink" Target="kodeks://link/d?nd=351621511" TargetMode="External"/><Relationship Id="rId65" Type="http://schemas.openxmlformats.org/officeDocument/2006/relationships/hyperlink" Target="kodeks://link/d?nd=351621581" TargetMode="External"/><Relationship Id="rId73" Type="http://schemas.openxmlformats.org/officeDocument/2006/relationships/hyperlink" Target="kodeks://link/d?nd=351627014" TargetMode="External"/><Relationship Id="rId78" Type="http://schemas.openxmlformats.org/officeDocument/2006/relationships/hyperlink" Target="kodeks://link/d?nd=728255043" TargetMode="External"/><Relationship Id="rId81" Type="http://schemas.openxmlformats.org/officeDocument/2006/relationships/hyperlink" Target="kodeks://link/d?nd=901822004" TargetMode="External"/><Relationship Id="rId86" Type="http://schemas.openxmlformats.org/officeDocument/2006/relationships/hyperlink" Target="kodeks://link/d?nd=350962909" TargetMode="External"/><Relationship Id="rId94" Type="http://schemas.openxmlformats.org/officeDocument/2006/relationships/hyperlink" Target="kodeks://link/d?nd=350962808" TargetMode="External"/><Relationship Id="rId99" Type="http://schemas.openxmlformats.org/officeDocument/2006/relationships/hyperlink" Target="kodeks://link/d?nd=351562159" TargetMode="External"/><Relationship Id="rId101" Type="http://schemas.openxmlformats.org/officeDocument/2006/relationships/hyperlink" Target="kodeks://link/d?nd=3516736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351673959" TargetMode="External"/><Relationship Id="rId13" Type="http://schemas.openxmlformats.org/officeDocument/2006/relationships/hyperlink" Target="kodeks://link/d?nd=351622232" TargetMode="External"/><Relationship Id="rId18" Type="http://schemas.openxmlformats.org/officeDocument/2006/relationships/hyperlink" Target="kodeks://link/d?nd=351674299" TargetMode="External"/><Relationship Id="rId39" Type="http://schemas.openxmlformats.org/officeDocument/2006/relationships/hyperlink" Target="kodeks://link/d?nd=350962824" TargetMode="External"/><Relationship Id="rId109" Type="http://schemas.openxmlformats.org/officeDocument/2006/relationships/hyperlink" Target="kodeks://link/d?nd=351679916" TargetMode="External"/><Relationship Id="rId34" Type="http://schemas.openxmlformats.org/officeDocument/2006/relationships/hyperlink" Target="kodeks://link/d?nd=350760996" TargetMode="External"/><Relationship Id="rId50" Type="http://schemas.openxmlformats.org/officeDocument/2006/relationships/hyperlink" Target="kodeks://link/d?nd=351562385" TargetMode="External"/><Relationship Id="rId55" Type="http://schemas.openxmlformats.org/officeDocument/2006/relationships/hyperlink" Target="kodeks://link/d?nd=351615202" TargetMode="External"/><Relationship Id="rId76" Type="http://schemas.openxmlformats.org/officeDocument/2006/relationships/hyperlink" Target="kodeks://link/d?nd=351627050" TargetMode="External"/><Relationship Id="rId97" Type="http://schemas.openxmlformats.org/officeDocument/2006/relationships/hyperlink" Target="kodeks://link/d?nd=901714421" TargetMode="External"/><Relationship Id="rId104" Type="http://schemas.openxmlformats.org/officeDocument/2006/relationships/hyperlink" Target="kodeks://link/d?nd=901714421" TargetMode="External"/><Relationship Id="rId7" Type="http://schemas.openxmlformats.org/officeDocument/2006/relationships/footnotes" Target="footnotes.xml"/><Relationship Id="rId71" Type="http://schemas.openxmlformats.org/officeDocument/2006/relationships/hyperlink" Target="kodeks://link/d?nd=351622068" TargetMode="External"/><Relationship Id="rId92" Type="http://schemas.openxmlformats.org/officeDocument/2006/relationships/hyperlink" Target="kodeks://link/d?nd=565725950" TargetMode="External"/><Relationship Id="rId2" Type="http://schemas.openxmlformats.org/officeDocument/2006/relationships/numbering" Target="numbering.xml"/><Relationship Id="rId29" Type="http://schemas.openxmlformats.org/officeDocument/2006/relationships/hyperlink" Target="kodeks://link/d?nd=35003037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3638A-3927-49E1-AF57-797D5556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8</Pages>
  <Words>7956</Words>
  <Characters>45351</Characters>
  <Application>Microsoft Office Word</Application>
  <DocSecurity>8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praktika</dc:creator>
  <cp:lastModifiedBy>Гаричева Любовь Владимировна</cp:lastModifiedBy>
  <cp:revision>32</cp:revision>
  <cp:lastPrinted>2022-08-17T14:43:00Z</cp:lastPrinted>
  <dcterms:created xsi:type="dcterms:W3CDTF">2020-09-17T08:49:00Z</dcterms:created>
  <dcterms:modified xsi:type="dcterms:W3CDTF">2022-10-10T12:21:00Z</dcterms:modified>
</cp:coreProperties>
</file>